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BA" w:rsidRPr="00FA58BA" w:rsidRDefault="00FA58BA" w:rsidP="00FA58BA">
      <w:pPr>
        <w:pStyle w:val="NormalWeb"/>
        <w:spacing w:before="0" w:beforeAutospacing="0" w:after="0" w:afterAutospacing="0" w:line="240" w:lineRule="auto"/>
        <w:rPr>
          <w:rFonts w:eastAsiaTheme="minorEastAsia" w:cstheme="minorBidi"/>
          <w:smallCaps/>
          <w:sz w:val="16"/>
          <w:szCs w:val="16"/>
        </w:rPr>
      </w:pPr>
    </w:p>
    <w:p w:rsidR="009E3B60" w:rsidRPr="00FA58BA" w:rsidRDefault="00A53B21" w:rsidP="00FA58BA">
      <w:pPr>
        <w:pStyle w:val="NormalWeb"/>
        <w:spacing w:before="240" w:beforeAutospacing="0" w:after="0" w:afterAutospacing="0"/>
        <w:rPr>
          <w:rFonts w:eastAsiaTheme="minorEastAsia" w:cstheme="minorBidi"/>
          <w:smallCaps/>
          <w:sz w:val="32"/>
          <w:szCs w:val="32"/>
        </w:rPr>
      </w:pPr>
      <w:r w:rsidRPr="00FA58BA">
        <w:rPr>
          <w:rFonts w:eastAsiaTheme="minorEastAsia" w:cstheme="minorBidi"/>
          <w:smallCaps/>
          <w:noProof/>
          <w:sz w:val="32"/>
          <w:szCs w:val="32"/>
        </w:rPr>
        <w:drawing>
          <wp:anchor distT="0" distB="0" distL="114300" distR="114300" simplePos="0" relativeHeight="251667968" behindDoc="0" locked="0" layoutInCell="1" allowOverlap="1" wp14:anchorId="357ACD2E" wp14:editId="431E262B">
            <wp:simplePos x="0" y="0"/>
            <wp:positionH relativeFrom="column">
              <wp:posOffset>8890</wp:posOffset>
            </wp:positionH>
            <wp:positionV relativeFrom="paragraph">
              <wp:posOffset>-582930</wp:posOffset>
            </wp:positionV>
            <wp:extent cx="2562225" cy="1019175"/>
            <wp:effectExtent l="0" t="0" r="9525" b="9525"/>
            <wp:wrapTopAndBottom/>
            <wp:docPr id="1" name="Picture 1" descr="Logo for the Rehabilitation Engineering Research Center for Wireless Technology (Wireless RE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FA58BA">
        <w:rPr>
          <w:rFonts w:eastAsiaTheme="minorEastAsia" w:cstheme="minorBidi"/>
          <w:smallCaps/>
          <w:sz w:val="32"/>
          <w:szCs w:val="32"/>
        </w:rPr>
        <w:t>Technology and Disability Policy Highlights</w:t>
      </w:r>
      <w:r w:rsidR="00D077D1" w:rsidRPr="00FA58BA">
        <w:rPr>
          <w:rFonts w:eastAsiaTheme="minorEastAsia" w:cstheme="minorBidi"/>
          <w:smallCaps/>
          <w:sz w:val="32"/>
          <w:szCs w:val="32"/>
        </w:rPr>
        <w:t xml:space="preserve"> </w:t>
      </w:r>
    </w:p>
    <w:p w:rsidR="00FA58BA" w:rsidRPr="00FA58BA" w:rsidRDefault="00FA58BA" w:rsidP="00FA58BA">
      <w:pPr>
        <w:pStyle w:val="NormalWeb"/>
        <w:spacing w:before="0" w:beforeAutospacing="0" w:after="0" w:afterAutospacing="0" w:line="240" w:lineRule="auto"/>
        <w:rPr>
          <w:rFonts w:eastAsiaTheme="minorEastAsia" w:cstheme="minorBidi"/>
          <w:smallCaps/>
          <w:sz w:val="16"/>
          <w:szCs w:val="16"/>
        </w:rPr>
      </w:pPr>
    </w:p>
    <w:p w:rsidR="009E3B60" w:rsidRPr="001809DB" w:rsidRDefault="0018244D" w:rsidP="002F3D48">
      <w:r>
        <w:t>August</w:t>
      </w:r>
      <w:r w:rsidR="0093501C" w:rsidRPr="001809DB">
        <w:t xml:space="preserve"> </w:t>
      </w:r>
      <w:r w:rsidR="009E3B60" w:rsidRPr="001809DB">
        <w:t>201</w:t>
      </w:r>
      <w:r w:rsidR="00AB39CA" w:rsidRPr="001809DB">
        <w:t>4</w:t>
      </w:r>
    </w:p>
    <w:p w:rsidR="00274E47" w:rsidRPr="001809DB" w:rsidRDefault="00AA0594" w:rsidP="002F3D48">
      <w:pPr>
        <w:jc w:val="right"/>
      </w:pPr>
      <w:r w:rsidRPr="001809DB">
        <w:rPr>
          <w:rFonts w:ascii="Arial" w:hAnsi="Arial" w:cs="Arial"/>
          <w:noProof/>
          <w:color w:val="0000FF"/>
        </w:rPr>
        <w:drawing>
          <wp:anchor distT="0" distB="0" distL="114300" distR="114300" simplePos="0" relativeHeight="251660800" behindDoc="0" locked="0" layoutInCell="1" allowOverlap="1" wp14:anchorId="4C7850DA" wp14:editId="3EC28AB2">
            <wp:simplePos x="0" y="0"/>
            <wp:positionH relativeFrom="column">
              <wp:posOffset>833120</wp:posOffset>
            </wp:positionH>
            <wp:positionV relativeFrom="paragraph">
              <wp:posOffset>13970</wp:posOffset>
            </wp:positionV>
            <wp:extent cx="274320" cy="274320"/>
            <wp:effectExtent l="0" t="0" r="0" b="0"/>
            <wp:wrapSquare wrapText="bothSides"/>
            <wp:docPr id="6" name="Picture 6" descr="View our profile on LinkedIn - Clickable butto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9DB">
        <w:rPr>
          <w:rFonts w:ascii="Arial" w:hAnsi="Arial" w:cs="Arial"/>
          <w:noProof/>
          <w:color w:val="0000FF"/>
        </w:rPr>
        <w:drawing>
          <wp:anchor distT="0" distB="0" distL="114300" distR="114300" simplePos="0" relativeHeight="251661824" behindDoc="0" locked="0" layoutInCell="1" allowOverlap="1" wp14:anchorId="724B0E81" wp14:editId="447859FB">
            <wp:simplePos x="0" y="0"/>
            <wp:positionH relativeFrom="column">
              <wp:posOffset>420370</wp:posOffset>
            </wp:positionH>
            <wp:positionV relativeFrom="paragraph">
              <wp:posOffset>12065</wp:posOffset>
            </wp:positionV>
            <wp:extent cx="274320" cy="274320"/>
            <wp:effectExtent l="0" t="0" r="0" b="0"/>
            <wp:wrapSquare wrapText="bothSides"/>
            <wp:docPr id="7" name="Picture 7" descr="Follow us on Twitter - Clickable butto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9DB">
        <w:rPr>
          <w:rFonts w:ascii="Arial" w:hAnsi="Arial" w:cs="Arial"/>
          <w:noProof/>
          <w:color w:val="0000FF"/>
        </w:rPr>
        <w:drawing>
          <wp:anchor distT="0" distB="0" distL="114300" distR="114300" simplePos="0" relativeHeight="251659776" behindDoc="0" locked="0" layoutInCell="1" allowOverlap="1" wp14:anchorId="0FB0F0CC" wp14:editId="12128121">
            <wp:simplePos x="0" y="0"/>
            <wp:positionH relativeFrom="column">
              <wp:posOffset>9525</wp:posOffset>
            </wp:positionH>
            <wp:positionV relativeFrom="paragraph">
              <wp:posOffset>15875</wp:posOffset>
            </wp:positionV>
            <wp:extent cx="274320" cy="274320"/>
            <wp:effectExtent l="0" t="0" r="0" b="0"/>
            <wp:wrapSquare wrapText="bothSides"/>
            <wp:docPr id="8" name="Picture 8" descr="Like us on Facebook - Clickable butto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B60" w:rsidRPr="001809DB" w:rsidRDefault="009E3B60" w:rsidP="002F3D48">
      <w:pPr>
        <w:jc w:val="right"/>
      </w:pPr>
    </w:p>
    <w:p w:rsidR="00D44929" w:rsidRPr="0025668E" w:rsidRDefault="00D44929" w:rsidP="0025668E">
      <w:pPr>
        <w:pStyle w:val="Heading1"/>
        <w:rPr>
          <w:rStyle w:val="Hyperlink"/>
          <w:rFonts w:eastAsiaTheme="minorEastAsia"/>
          <w:b w:val="0"/>
          <w:bCs w:val="0"/>
          <w:i w:val="0"/>
          <w:smallCaps/>
          <w:color w:val="auto"/>
          <w:spacing w:val="5"/>
          <w:sz w:val="16"/>
          <w:szCs w:val="16"/>
          <w:u w:val="none"/>
        </w:rPr>
      </w:pPr>
    </w:p>
    <w:p w:rsidR="009E3B60" w:rsidRPr="001809DB" w:rsidRDefault="00AA0594" w:rsidP="0025668E">
      <w:pPr>
        <w:pStyle w:val="Heading1"/>
        <w:rPr>
          <w:rStyle w:val="Hyperlink"/>
          <w:rFonts w:eastAsiaTheme="minorEastAsia"/>
          <w:b w:val="0"/>
          <w:bCs w:val="0"/>
          <w:i w:val="0"/>
          <w:smallCaps/>
          <w:color w:val="auto"/>
          <w:spacing w:val="5"/>
          <w:sz w:val="32"/>
          <w:szCs w:val="32"/>
          <w:u w:val="none"/>
        </w:rPr>
      </w:pPr>
      <w:r w:rsidRPr="001809DB">
        <w:rPr>
          <w:rStyle w:val="Hyperlink"/>
          <w:rFonts w:eastAsiaTheme="minorEastAsia"/>
          <w:b w:val="0"/>
          <w:bCs w:val="0"/>
          <w:i w:val="0"/>
          <w:smallCaps/>
          <w:color w:val="auto"/>
          <w:spacing w:val="5"/>
          <w:sz w:val="32"/>
          <w:szCs w:val="32"/>
          <w:u w:val="none"/>
        </w:rPr>
        <w:t>Overview</w:t>
      </w:r>
    </w:p>
    <w:p w:rsidR="00D44929" w:rsidRDefault="00D44929" w:rsidP="0025668E">
      <w:pPr>
        <w:spacing w:line="240" w:lineRule="auto"/>
        <w:rPr>
          <w:rFonts w:eastAsia="Calibri"/>
          <w:color w:val="000000"/>
          <w:szCs w:val="18"/>
        </w:rPr>
      </w:pPr>
      <w:bookmarkStart w:id="0" w:name="_Ref194473858"/>
    </w:p>
    <w:p w:rsidR="00966BEC" w:rsidRPr="00966BEC" w:rsidRDefault="00EF54D4" w:rsidP="00966BEC">
      <w:pPr>
        <w:spacing w:after="120"/>
        <w:jc w:val="both"/>
        <w:rPr>
          <w:rFonts w:eastAsia="Calibri"/>
          <w:color w:val="000000"/>
          <w:szCs w:val="18"/>
        </w:rPr>
      </w:pPr>
      <w:r>
        <w:rPr>
          <w:rFonts w:eastAsia="Calibri"/>
        </w:rPr>
        <w:t>This August, the Federal Communications Commission (FCC) announced requirements and compliance deadlines that impact communications and technology accesses for people with hearing loss.  The first was the o</w:t>
      </w:r>
      <w:r w:rsidRPr="00EF54D4">
        <w:rPr>
          <w:rFonts w:eastAsia="Calibri"/>
        </w:rPr>
        <w:t>rder requiring closed captioning of internet video clips [</w:t>
      </w:r>
      <w:r w:rsidRPr="00EF54D4">
        <w:rPr>
          <w:rFonts w:eastAsia="Calibri"/>
          <w:b/>
        </w:rPr>
        <w:t>MB Docket No. 11-154</w:t>
      </w:r>
      <w:r>
        <w:rPr>
          <w:rFonts w:eastAsia="Calibri"/>
        </w:rPr>
        <w:t xml:space="preserve">] which establishes </w:t>
      </w:r>
      <w:r w:rsidR="00E3327B">
        <w:rPr>
          <w:rFonts w:eastAsia="Calibri"/>
        </w:rPr>
        <w:t>an</w:t>
      </w:r>
      <w:r>
        <w:rPr>
          <w:rFonts w:eastAsia="Calibri"/>
        </w:rPr>
        <w:t xml:space="preserve"> effective date of Sept</w:t>
      </w:r>
      <w:r w:rsidRPr="00EF54D4">
        <w:rPr>
          <w:rFonts w:eastAsia="Calibri"/>
        </w:rPr>
        <w:t xml:space="preserve">ember 4, 2014. </w:t>
      </w:r>
      <w:r>
        <w:rPr>
          <w:rFonts w:eastAsia="Calibri"/>
          <w:color w:val="000000"/>
          <w:szCs w:val="18"/>
        </w:rPr>
        <w:t>The</w:t>
      </w:r>
      <w:r w:rsidR="00E2731C">
        <w:rPr>
          <w:rFonts w:eastAsia="Calibri"/>
          <w:color w:val="000000"/>
          <w:szCs w:val="18"/>
        </w:rPr>
        <w:t>y</w:t>
      </w:r>
      <w:r>
        <w:rPr>
          <w:rFonts w:eastAsia="Calibri"/>
          <w:color w:val="000000"/>
          <w:szCs w:val="18"/>
        </w:rPr>
        <w:t xml:space="preserve"> also adopted rules that complement previous commitments made by wireless carriers to support text-to-911 by May 2014</w:t>
      </w:r>
      <w:r w:rsidR="00966BEC">
        <w:rPr>
          <w:rFonts w:eastAsia="Calibri"/>
          <w:color w:val="000000"/>
          <w:szCs w:val="18"/>
        </w:rPr>
        <w:t>.</w:t>
      </w:r>
      <w:r>
        <w:rPr>
          <w:rFonts w:eastAsia="Calibri"/>
          <w:color w:val="000000"/>
          <w:szCs w:val="18"/>
        </w:rPr>
        <w:t xml:space="preserve"> Now, i</w:t>
      </w:r>
      <w:r w:rsidRPr="00EF54D4">
        <w:rPr>
          <w:rFonts w:eastAsia="Calibri"/>
          <w:color w:val="000000"/>
          <w:szCs w:val="18"/>
        </w:rPr>
        <w:t>n addition to the four largest wireless carriers</w:t>
      </w:r>
      <w:r w:rsidR="00E3327B">
        <w:rPr>
          <w:rFonts w:eastAsia="Calibri"/>
          <w:color w:val="000000"/>
          <w:szCs w:val="18"/>
        </w:rPr>
        <w:t xml:space="preserve"> in the U.S.</w:t>
      </w:r>
      <w:r w:rsidR="00966BEC">
        <w:rPr>
          <w:rFonts w:eastAsia="Calibri"/>
          <w:color w:val="000000"/>
          <w:szCs w:val="18"/>
        </w:rPr>
        <w:t xml:space="preserve"> (AT&amp;T, Sprint, T-Mobile, and Verizon)</w:t>
      </w:r>
      <w:r w:rsidRPr="00EF54D4">
        <w:rPr>
          <w:rFonts w:eastAsia="Calibri"/>
          <w:color w:val="000000"/>
          <w:szCs w:val="18"/>
        </w:rPr>
        <w:t>, certain IP-based text applications and the remaining wireless carriers are expected to support text-to-911 by the end of the year.</w:t>
      </w:r>
      <w:r w:rsidR="00966BEC">
        <w:rPr>
          <w:rFonts w:eastAsia="Calibri"/>
          <w:color w:val="000000"/>
          <w:szCs w:val="18"/>
        </w:rPr>
        <w:t xml:space="preserve"> The FCC also </w:t>
      </w:r>
      <w:r w:rsidR="00F34926">
        <w:rPr>
          <w:rFonts w:eastAsia="Calibri"/>
          <w:color w:val="000000"/>
          <w:szCs w:val="18"/>
        </w:rPr>
        <w:t>released</w:t>
      </w:r>
      <w:r w:rsidR="00966BEC">
        <w:rPr>
          <w:rFonts w:eastAsia="Calibri"/>
          <w:color w:val="000000"/>
          <w:szCs w:val="18"/>
        </w:rPr>
        <w:t xml:space="preserve"> a </w:t>
      </w:r>
      <w:r w:rsidR="00966BEC" w:rsidRPr="00223679">
        <w:rPr>
          <w:rFonts w:eastAsia="Calibri"/>
          <w:i/>
          <w:color w:val="000000"/>
          <w:szCs w:val="18"/>
        </w:rPr>
        <w:t>Third Further Notice of Proposed Rulemaking</w:t>
      </w:r>
      <w:r w:rsidR="0000703A">
        <w:rPr>
          <w:rFonts w:eastAsia="Calibri"/>
          <w:i/>
          <w:color w:val="000000"/>
          <w:szCs w:val="18"/>
        </w:rPr>
        <w:t xml:space="preserve"> </w:t>
      </w:r>
      <w:r w:rsidR="0000703A" w:rsidRPr="0000703A">
        <w:rPr>
          <w:rFonts w:eastAsia="Calibri"/>
          <w:color w:val="000000"/>
          <w:szCs w:val="18"/>
        </w:rPr>
        <w:t>[</w:t>
      </w:r>
      <w:r w:rsidR="0000703A" w:rsidRPr="00966BEC">
        <w:rPr>
          <w:rFonts w:eastAsia="Calibri"/>
          <w:b/>
          <w:color w:val="000000"/>
          <w:szCs w:val="18"/>
        </w:rPr>
        <w:t xml:space="preserve">PS Docket </w:t>
      </w:r>
      <w:proofErr w:type="spellStart"/>
      <w:r w:rsidR="0000703A" w:rsidRPr="00966BEC">
        <w:rPr>
          <w:rFonts w:eastAsia="Calibri"/>
          <w:b/>
          <w:color w:val="000000"/>
          <w:szCs w:val="18"/>
        </w:rPr>
        <w:t>No.s</w:t>
      </w:r>
      <w:proofErr w:type="spellEnd"/>
      <w:r w:rsidR="0000703A" w:rsidRPr="00966BEC">
        <w:rPr>
          <w:rFonts w:eastAsia="Calibri"/>
          <w:b/>
          <w:color w:val="000000"/>
          <w:szCs w:val="18"/>
        </w:rPr>
        <w:t xml:space="preserve"> 11-153 and 10-255</w:t>
      </w:r>
      <w:r w:rsidR="0000703A">
        <w:rPr>
          <w:rFonts w:eastAsia="Calibri"/>
          <w:b/>
          <w:color w:val="000000"/>
          <w:szCs w:val="18"/>
        </w:rPr>
        <w:t>]</w:t>
      </w:r>
      <w:r w:rsidR="00966BEC">
        <w:rPr>
          <w:rFonts w:eastAsia="Calibri"/>
          <w:color w:val="000000"/>
          <w:szCs w:val="18"/>
        </w:rPr>
        <w:t xml:space="preserve"> </w:t>
      </w:r>
      <w:r w:rsidR="00966BEC" w:rsidRPr="009F4C92">
        <w:rPr>
          <w:rFonts w:eastAsia="Calibri"/>
          <w:szCs w:val="18"/>
        </w:rPr>
        <w:t>seeking comment related to technical issues regarding en</w:t>
      </w:r>
      <w:r w:rsidR="00F34926">
        <w:rPr>
          <w:rFonts w:eastAsia="Calibri"/>
          <w:szCs w:val="18"/>
        </w:rPr>
        <w:t>hanced location provision, text-</w:t>
      </w:r>
      <w:r w:rsidR="00966BEC" w:rsidRPr="009F4C92">
        <w:rPr>
          <w:rFonts w:eastAsia="Calibri"/>
          <w:szCs w:val="18"/>
        </w:rPr>
        <w:t>to</w:t>
      </w:r>
      <w:r w:rsidR="00F34926">
        <w:rPr>
          <w:rFonts w:eastAsia="Calibri"/>
          <w:szCs w:val="18"/>
        </w:rPr>
        <w:t>-</w:t>
      </w:r>
      <w:r w:rsidR="00966BEC" w:rsidRPr="009F4C92">
        <w:rPr>
          <w:rFonts w:eastAsia="Calibri"/>
          <w:szCs w:val="18"/>
        </w:rPr>
        <w:t>911 roaming support, and potential text service capabilities.</w:t>
      </w:r>
    </w:p>
    <w:p w:rsidR="00966BEC" w:rsidRPr="00201006" w:rsidRDefault="00966BEC" w:rsidP="00966BEC">
      <w:pPr>
        <w:jc w:val="both"/>
        <w:rPr>
          <w:rFonts w:eastAsia="Calibri"/>
          <w:color w:val="000000"/>
          <w:szCs w:val="18"/>
        </w:rPr>
      </w:pPr>
      <w:bookmarkStart w:id="1" w:name="_GoBack"/>
      <w:r>
        <w:rPr>
          <w:rFonts w:eastAsia="Calibri"/>
          <w:color w:val="000000"/>
          <w:szCs w:val="18"/>
        </w:rPr>
        <w:t xml:space="preserve">Lastly, the FCC’s Governmental Affairs Bureau (CGB) is accepting comments on the </w:t>
      </w:r>
      <w:r w:rsidRPr="00803974">
        <w:rPr>
          <w:rFonts w:eastAsia="Calibri"/>
          <w:i/>
          <w:color w:val="000000"/>
          <w:szCs w:val="18"/>
        </w:rPr>
        <w:t xml:space="preserve">Consumer </w:t>
      </w:r>
      <w:r>
        <w:rPr>
          <w:rFonts w:eastAsia="Calibri"/>
          <w:i/>
          <w:color w:val="000000"/>
          <w:szCs w:val="18"/>
        </w:rPr>
        <w:t>a</w:t>
      </w:r>
      <w:r w:rsidRPr="00803974">
        <w:rPr>
          <w:rFonts w:eastAsia="Calibri"/>
          <w:i/>
          <w:color w:val="000000"/>
          <w:szCs w:val="18"/>
        </w:rPr>
        <w:t>nd Governmental Affairs Bur</w:t>
      </w:r>
      <w:r>
        <w:rPr>
          <w:rFonts w:eastAsia="Calibri"/>
          <w:i/>
          <w:color w:val="000000"/>
          <w:szCs w:val="18"/>
        </w:rPr>
        <w:t xml:space="preserve">eau Seeks Comment on Its Tentative Findings About the Accessibility of Communications </w:t>
      </w:r>
      <w:r w:rsidRPr="00803974">
        <w:rPr>
          <w:rFonts w:eastAsia="Calibri"/>
          <w:i/>
          <w:color w:val="000000"/>
          <w:szCs w:val="18"/>
        </w:rPr>
        <w:t xml:space="preserve">Technologies for the </w:t>
      </w:r>
      <w:r>
        <w:rPr>
          <w:rFonts w:eastAsia="Calibri"/>
          <w:i/>
          <w:color w:val="000000"/>
          <w:szCs w:val="18"/>
        </w:rPr>
        <w:t>2014 Biennial Report Under the Twenty-First Century Communications and</w:t>
      </w:r>
      <w:r w:rsidRPr="00803974">
        <w:rPr>
          <w:rFonts w:eastAsia="Calibri"/>
          <w:i/>
          <w:color w:val="000000"/>
          <w:szCs w:val="18"/>
        </w:rPr>
        <w:t xml:space="preserve"> Video Accessibility Act</w:t>
      </w:r>
      <w:r>
        <w:rPr>
          <w:rFonts w:eastAsia="Calibri"/>
          <w:i/>
          <w:color w:val="000000"/>
          <w:szCs w:val="18"/>
        </w:rPr>
        <w:t xml:space="preserve"> </w:t>
      </w:r>
      <w:r w:rsidRPr="001348AC">
        <w:rPr>
          <w:rFonts w:eastAsia="Calibri"/>
          <w:color w:val="000000"/>
          <w:szCs w:val="18"/>
        </w:rPr>
        <w:t>(CVAA).</w:t>
      </w:r>
      <w:r>
        <w:rPr>
          <w:rFonts w:eastAsia="Calibri"/>
          <w:color w:val="000000"/>
          <w:szCs w:val="18"/>
        </w:rPr>
        <w:t xml:space="preserve"> The FCC requests that comments address their reported finings regarding CVAA</w:t>
      </w:r>
      <w:r w:rsidRPr="008A2B21">
        <w:rPr>
          <w:rFonts w:eastAsia="Calibri"/>
          <w:color w:val="000000"/>
          <w:szCs w:val="18"/>
        </w:rPr>
        <w:t xml:space="preserve"> compliance with</w:t>
      </w:r>
      <w:r>
        <w:rPr>
          <w:rFonts w:eastAsia="Calibri"/>
          <w:color w:val="000000"/>
          <w:szCs w:val="18"/>
        </w:rPr>
        <w:t xml:space="preserve"> accessibility requirements for</w:t>
      </w:r>
      <w:r w:rsidRPr="008A2B21">
        <w:rPr>
          <w:rFonts w:eastAsia="Calibri"/>
          <w:color w:val="000000"/>
          <w:szCs w:val="18"/>
        </w:rPr>
        <w:t xml:space="preserve"> telecommunications and advanced communications services and equipment</w:t>
      </w:r>
      <w:r>
        <w:rPr>
          <w:rFonts w:eastAsia="Calibri"/>
          <w:color w:val="000000"/>
          <w:szCs w:val="18"/>
        </w:rPr>
        <w:t>, the effect of related recordkeeping and enforcement obligations, and existing</w:t>
      </w:r>
      <w:r w:rsidRPr="008A2B21">
        <w:rPr>
          <w:rFonts w:eastAsia="Calibri"/>
          <w:color w:val="000000"/>
          <w:szCs w:val="18"/>
        </w:rPr>
        <w:t xml:space="preserve"> accessibility barriers </w:t>
      </w:r>
      <w:r w:rsidR="00E3327B">
        <w:rPr>
          <w:rFonts w:eastAsia="Calibri"/>
          <w:color w:val="000000"/>
          <w:szCs w:val="18"/>
        </w:rPr>
        <w:t xml:space="preserve">that may </w:t>
      </w:r>
      <w:r w:rsidRPr="008A2B21">
        <w:rPr>
          <w:rFonts w:eastAsia="Calibri"/>
          <w:color w:val="000000"/>
          <w:szCs w:val="18"/>
        </w:rPr>
        <w:t>still exist with respect to n</w:t>
      </w:r>
      <w:r>
        <w:rPr>
          <w:rFonts w:eastAsia="Calibri"/>
          <w:color w:val="000000"/>
          <w:szCs w:val="18"/>
        </w:rPr>
        <w:t>ew communications technologies.</w:t>
      </w:r>
      <w:r w:rsidR="00817D60">
        <w:rPr>
          <w:rFonts w:eastAsia="Calibri"/>
          <w:color w:val="000000"/>
          <w:szCs w:val="18"/>
        </w:rPr>
        <w:t xml:space="preserve"> </w:t>
      </w:r>
      <w:r w:rsidR="00817D60" w:rsidRPr="008A2B21">
        <w:rPr>
          <w:rFonts w:eastAsia="Calibri"/>
          <w:b/>
          <w:color w:val="000000"/>
          <w:szCs w:val="18"/>
        </w:rPr>
        <w:t>The deadline for public comment is September 11, 2014.</w:t>
      </w:r>
    </w:p>
    <w:bookmarkEnd w:id="1"/>
    <w:p w:rsidR="00966BEC" w:rsidRPr="00EF54D4" w:rsidRDefault="00966BEC" w:rsidP="00EF54D4">
      <w:pPr>
        <w:spacing w:after="120"/>
        <w:jc w:val="both"/>
        <w:rPr>
          <w:rFonts w:eastAsia="Calibri"/>
        </w:rPr>
      </w:pPr>
    </w:p>
    <w:p w:rsidR="00F251FF" w:rsidRPr="00635808" w:rsidRDefault="00F251FF" w:rsidP="007E7F23">
      <w:pPr>
        <w:spacing w:after="120"/>
        <w:jc w:val="both"/>
        <w:rPr>
          <w:rFonts w:eastAsia="Calibri"/>
        </w:rPr>
      </w:pPr>
    </w:p>
    <w:p w:rsidR="00D606B6" w:rsidRPr="00635808" w:rsidRDefault="00D606B6" w:rsidP="00905748">
      <w:pPr>
        <w:spacing w:line="240" w:lineRule="auto"/>
        <w:rPr>
          <w:b/>
        </w:rPr>
      </w:pPr>
      <w:r w:rsidRPr="00635808">
        <w:rPr>
          <w:b/>
        </w:rPr>
        <w:t>Click the headings below to link directly to a particular section.</w:t>
      </w:r>
    </w:p>
    <w:p w:rsidR="00D606B6" w:rsidRPr="00556EE7" w:rsidRDefault="00556EE7" w:rsidP="00EF54D4">
      <w:pPr>
        <w:jc w:val="both"/>
        <w:outlineLvl w:val="1"/>
        <w:rPr>
          <w:rStyle w:val="Hyperlink"/>
        </w:rPr>
      </w:pPr>
      <w:r>
        <w:fldChar w:fldCharType="begin"/>
      </w:r>
      <w:r>
        <w:instrText xml:space="preserve"> HYPERLINK  \l "regulatoryactivities" </w:instrText>
      </w:r>
      <w:r>
        <w:fldChar w:fldCharType="separate"/>
      </w:r>
      <w:r w:rsidR="00D606B6" w:rsidRPr="00556EE7">
        <w:rPr>
          <w:rStyle w:val="Hyperlink"/>
        </w:rPr>
        <w:t>Regulatory Activities</w:t>
      </w:r>
    </w:p>
    <w:p w:rsidR="00EF54D4" w:rsidRDefault="00556EE7" w:rsidP="00EF54D4">
      <w:pPr>
        <w:jc w:val="both"/>
        <w:outlineLvl w:val="1"/>
      </w:pPr>
      <w:r>
        <w:fldChar w:fldCharType="end"/>
      </w:r>
      <w:hyperlink w:anchor="PublicationsandReports" w:history="1">
        <w:r w:rsidR="00EF54D4" w:rsidRPr="00912157">
          <w:rPr>
            <w:rStyle w:val="Hyperlink"/>
          </w:rPr>
          <w:t>Publications &amp; Reports</w:t>
        </w:r>
      </w:hyperlink>
    </w:p>
    <w:p w:rsidR="00D606B6" w:rsidRPr="004A17B1" w:rsidRDefault="0013634C" w:rsidP="00EF54D4">
      <w:pPr>
        <w:jc w:val="both"/>
        <w:outlineLvl w:val="1"/>
        <w:rPr>
          <w:rStyle w:val="Hyperlink"/>
        </w:rPr>
      </w:pPr>
      <w:hyperlink w:anchor="otheritemsofinterest" w:history="1">
        <w:r w:rsidR="00D606B6" w:rsidRPr="004A17B1">
          <w:rPr>
            <w:rStyle w:val="Hyperlink"/>
          </w:rPr>
          <w:t>Other Items of Interest</w:t>
        </w:r>
      </w:hyperlink>
    </w:p>
    <w:p w:rsidR="00D606B6" w:rsidRPr="004A17B1" w:rsidRDefault="0013634C" w:rsidP="00EF54D4">
      <w:pPr>
        <w:jc w:val="both"/>
        <w:outlineLvl w:val="1"/>
      </w:pPr>
      <w:hyperlink w:anchor="wirelessrercupdates" w:history="1">
        <w:r w:rsidR="00D606B6" w:rsidRPr="004A17B1">
          <w:rPr>
            <w:rStyle w:val="Hyperlink"/>
          </w:rPr>
          <w:t>Wireless RERC Updates</w:t>
        </w:r>
      </w:hyperlink>
    </w:p>
    <w:p w:rsidR="00AC7AD9" w:rsidRDefault="0013634C" w:rsidP="00EF54D4">
      <w:pPr>
        <w:jc w:val="both"/>
        <w:outlineLvl w:val="1"/>
        <w:rPr>
          <w:rStyle w:val="Hyperlink"/>
        </w:rPr>
      </w:pPr>
      <w:hyperlink w:anchor="Upcomingevents" w:history="1">
        <w:r w:rsidR="00D606B6" w:rsidRPr="004A17B1">
          <w:rPr>
            <w:rStyle w:val="Hyperlink"/>
          </w:rPr>
          <w:t>Upcoming Events</w:t>
        </w:r>
      </w:hyperlink>
      <w:r w:rsidR="00AC7AD9">
        <w:rPr>
          <w:rStyle w:val="Hyperlink"/>
        </w:rPr>
        <w:br w:type="page"/>
      </w:r>
    </w:p>
    <w:p w:rsidR="00933429" w:rsidRPr="00DC762B" w:rsidRDefault="00D606B6"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2" w:name="_Legislative_Activities"/>
      <w:bookmarkStart w:id="3" w:name="legislativeactivities"/>
      <w:bookmarkStart w:id="4" w:name="regulatoryactivities"/>
      <w:bookmarkStart w:id="5" w:name="_Ref189540317"/>
      <w:bookmarkEnd w:id="0"/>
      <w:bookmarkEnd w:id="2"/>
      <w:bookmarkEnd w:id="3"/>
      <w:bookmarkEnd w:id="4"/>
      <w:r w:rsidRPr="00DC762B">
        <w:rPr>
          <w:rFonts w:ascii="Verdana" w:eastAsiaTheme="minorEastAsia" w:hAnsi="Verdana" w:cstheme="minorBidi"/>
          <w:b w:val="0"/>
          <w:bCs w:val="0"/>
          <w:i w:val="0"/>
          <w:smallCaps/>
          <w:spacing w:val="5"/>
          <w:sz w:val="32"/>
          <w:szCs w:val="32"/>
          <w:u w:val="none"/>
        </w:rPr>
        <w:lastRenderedPageBreak/>
        <w:t>Regulatory Activities</w:t>
      </w:r>
      <w:bookmarkEnd w:id="5"/>
    </w:p>
    <w:p w:rsidR="00AC7AD9" w:rsidRDefault="00AC7AD9" w:rsidP="00AC7AD9">
      <w:pPr>
        <w:rPr>
          <w:rFonts w:eastAsia="Calibri"/>
          <w:b/>
          <w:sz w:val="22"/>
        </w:rPr>
      </w:pPr>
    </w:p>
    <w:p w:rsidR="00DE589D" w:rsidRDefault="00DE589D" w:rsidP="00DE589D">
      <w:pPr>
        <w:rPr>
          <w:rFonts w:eastAsia="Calibri"/>
          <w:b/>
          <w:smallCaps/>
          <w:sz w:val="22"/>
        </w:rPr>
      </w:pPr>
      <w:r>
        <w:rPr>
          <w:rFonts w:eastAsia="Calibri"/>
          <w:b/>
          <w:smallCaps/>
          <w:sz w:val="22"/>
        </w:rPr>
        <w:t>FCC Seeks Input on the Accessibility of Communications technologies</w:t>
      </w:r>
    </w:p>
    <w:p w:rsidR="00DE589D" w:rsidRDefault="00DE589D" w:rsidP="00DE589D">
      <w:pPr>
        <w:spacing w:after="120"/>
        <w:jc w:val="both"/>
        <w:rPr>
          <w:rFonts w:eastAsia="Calibri"/>
          <w:color w:val="000000"/>
          <w:szCs w:val="18"/>
        </w:rPr>
      </w:pPr>
      <w:r>
        <w:rPr>
          <w:rFonts w:eastAsia="Calibri"/>
          <w:color w:val="000000"/>
          <w:szCs w:val="18"/>
        </w:rPr>
        <w:t xml:space="preserve">August 28, 2014 </w:t>
      </w:r>
      <w:r w:rsidRPr="00FF7FDB">
        <w:rPr>
          <w:rFonts w:eastAsia="Calibri"/>
          <w:color w:val="000000"/>
          <w:szCs w:val="18"/>
        </w:rPr>
        <w:t>–</w:t>
      </w:r>
      <w:r w:rsidRPr="00E75D06">
        <w:rPr>
          <w:rFonts w:eastAsia="Calibri"/>
          <w:color w:val="000000"/>
          <w:szCs w:val="18"/>
        </w:rPr>
        <w:t xml:space="preserve"> </w:t>
      </w:r>
      <w:r>
        <w:rPr>
          <w:rFonts w:eastAsia="Calibri"/>
          <w:color w:val="000000"/>
          <w:szCs w:val="18"/>
        </w:rPr>
        <w:t>The F</w:t>
      </w:r>
      <w:r w:rsidR="00E3327B">
        <w:rPr>
          <w:rFonts w:eastAsia="Calibri"/>
          <w:color w:val="000000"/>
          <w:szCs w:val="18"/>
        </w:rPr>
        <w:t>CC</w:t>
      </w:r>
      <w:r>
        <w:rPr>
          <w:rFonts w:eastAsia="Calibri"/>
          <w:color w:val="000000"/>
          <w:szCs w:val="18"/>
        </w:rPr>
        <w:t xml:space="preserve">’s Consumer and Governmental Affairs Bureau (CGB) released a public notice this month seeking comment on the impact of the CVAA: </w:t>
      </w:r>
      <w:r w:rsidRPr="00803974">
        <w:rPr>
          <w:rFonts w:eastAsia="Calibri"/>
          <w:i/>
          <w:color w:val="000000"/>
          <w:szCs w:val="18"/>
        </w:rPr>
        <w:t xml:space="preserve">Consumer </w:t>
      </w:r>
      <w:r>
        <w:rPr>
          <w:rFonts w:eastAsia="Calibri"/>
          <w:i/>
          <w:color w:val="000000"/>
          <w:szCs w:val="18"/>
        </w:rPr>
        <w:t>a</w:t>
      </w:r>
      <w:r w:rsidRPr="00803974">
        <w:rPr>
          <w:rFonts w:eastAsia="Calibri"/>
          <w:i/>
          <w:color w:val="000000"/>
          <w:szCs w:val="18"/>
        </w:rPr>
        <w:t>nd Governmental Affairs Bur</w:t>
      </w:r>
      <w:r>
        <w:rPr>
          <w:rFonts w:eastAsia="Calibri"/>
          <w:i/>
          <w:color w:val="000000"/>
          <w:szCs w:val="18"/>
        </w:rPr>
        <w:t xml:space="preserve">eau Seeks Comment on Its Tentative Findings about the Accessibility of Communications </w:t>
      </w:r>
      <w:r w:rsidRPr="00803974">
        <w:rPr>
          <w:rFonts w:eastAsia="Calibri"/>
          <w:i/>
          <w:color w:val="000000"/>
          <w:szCs w:val="18"/>
        </w:rPr>
        <w:t xml:space="preserve">Technologies for the </w:t>
      </w:r>
      <w:r>
        <w:rPr>
          <w:rFonts w:eastAsia="Calibri"/>
          <w:i/>
          <w:color w:val="000000"/>
          <w:szCs w:val="18"/>
        </w:rPr>
        <w:t>2014 Biennial Report under the Twenty-First Century Communications and</w:t>
      </w:r>
      <w:r w:rsidRPr="00803974">
        <w:rPr>
          <w:rFonts w:eastAsia="Calibri"/>
          <w:i/>
          <w:color w:val="000000"/>
          <w:szCs w:val="18"/>
        </w:rPr>
        <w:t xml:space="preserve"> Video Accessibility Act</w:t>
      </w:r>
      <w:r>
        <w:rPr>
          <w:rFonts w:eastAsia="Calibri"/>
          <w:i/>
          <w:color w:val="000000"/>
          <w:szCs w:val="18"/>
        </w:rPr>
        <w:t xml:space="preserve"> </w:t>
      </w:r>
      <w:r w:rsidRPr="00122F66">
        <w:rPr>
          <w:rFonts w:eastAsia="Calibri"/>
          <w:color w:val="000000"/>
          <w:szCs w:val="18"/>
        </w:rPr>
        <w:t>(CVAA)</w:t>
      </w:r>
      <w:r>
        <w:rPr>
          <w:rFonts w:eastAsia="Calibri"/>
          <w:color w:val="000000"/>
          <w:szCs w:val="18"/>
        </w:rPr>
        <w:t xml:space="preserve"> [</w:t>
      </w:r>
      <w:r>
        <w:rPr>
          <w:b/>
          <w:bCs/>
        </w:rPr>
        <w:t>CG Docket No. 10-213</w:t>
      </w:r>
      <w:r w:rsidRPr="00122F66">
        <w:rPr>
          <w:bCs/>
        </w:rPr>
        <w:t>]</w:t>
      </w:r>
      <w:r w:rsidRPr="00122F66">
        <w:rPr>
          <w:rFonts w:eastAsia="Calibri"/>
          <w:color w:val="000000"/>
          <w:szCs w:val="18"/>
        </w:rPr>
        <w:t>.</w:t>
      </w:r>
      <w:r>
        <w:rPr>
          <w:rFonts w:eastAsia="Calibri"/>
          <w:color w:val="000000"/>
          <w:szCs w:val="18"/>
        </w:rPr>
        <w:t xml:space="preserve"> The FCC requests that comments address their reported findings regarding: (1) </w:t>
      </w:r>
      <w:r w:rsidRPr="008A2B21">
        <w:rPr>
          <w:rFonts w:eastAsia="Calibri"/>
          <w:color w:val="000000"/>
          <w:szCs w:val="18"/>
        </w:rPr>
        <w:t>the level of compliance with requirements that telecommunications and advanced communications services and equipment be accessible to and usable by individuals with disabilities;</w:t>
      </w:r>
      <w:r>
        <w:rPr>
          <w:rFonts w:eastAsia="Calibri"/>
          <w:color w:val="000000"/>
          <w:szCs w:val="18"/>
        </w:rPr>
        <w:t xml:space="preserve"> (2) the effect of related recordkeeping and enforcement obligations; ads (3) the </w:t>
      </w:r>
      <w:r w:rsidRPr="008A2B21">
        <w:rPr>
          <w:rFonts w:eastAsia="Calibri"/>
          <w:color w:val="000000"/>
          <w:szCs w:val="18"/>
        </w:rPr>
        <w:t>extent to which accessibility barriers still exist with respect to n</w:t>
      </w:r>
      <w:r>
        <w:rPr>
          <w:rFonts w:eastAsia="Calibri"/>
          <w:color w:val="000000"/>
          <w:szCs w:val="18"/>
        </w:rPr>
        <w:t>ew communications technologies.</w:t>
      </w:r>
    </w:p>
    <w:p w:rsidR="00DE589D" w:rsidRDefault="00DE589D" w:rsidP="00DE589D">
      <w:pPr>
        <w:jc w:val="both"/>
        <w:rPr>
          <w:rFonts w:eastAsia="Calibri"/>
          <w:szCs w:val="18"/>
        </w:rPr>
      </w:pPr>
      <w:r w:rsidRPr="008A2B21">
        <w:rPr>
          <w:rFonts w:eastAsia="Calibri"/>
          <w:color w:val="000000"/>
          <w:szCs w:val="18"/>
        </w:rPr>
        <w:t>This i</w:t>
      </w:r>
      <w:r>
        <w:rPr>
          <w:rFonts w:eastAsia="Calibri"/>
          <w:color w:val="000000"/>
          <w:szCs w:val="18"/>
        </w:rPr>
        <w:t xml:space="preserve">nformation will be assessed in the </w:t>
      </w:r>
      <w:r w:rsidRPr="00E3327B">
        <w:rPr>
          <w:rFonts w:eastAsia="Calibri"/>
          <w:i/>
          <w:color w:val="000000"/>
          <w:szCs w:val="18"/>
        </w:rPr>
        <w:t>2014 Biennial Report to Congress</w:t>
      </w:r>
      <w:r>
        <w:rPr>
          <w:rFonts w:eastAsia="Calibri"/>
          <w:color w:val="000000"/>
          <w:szCs w:val="18"/>
        </w:rPr>
        <w:t>,</w:t>
      </w:r>
      <w:r w:rsidRPr="008A2B21">
        <w:rPr>
          <w:rFonts w:eastAsia="Calibri"/>
          <w:color w:val="000000"/>
          <w:szCs w:val="18"/>
        </w:rPr>
        <w:t xml:space="preserve"> </w:t>
      </w:r>
      <w:r>
        <w:rPr>
          <w:rFonts w:eastAsia="Calibri"/>
          <w:color w:val="000000"/>
          <w:szCs w:val="18"/>
        </w:rPr>
        <w:t>required by the CVAA</w:t>
      </w:r>
      <w:r w:rsidR="00E3327B">
        <w:rPr>
          <w:rFonts w:eastAsia="Calibri"/>
          <w:color w:val="000000"/>
          <w:szCs w:val="18"/>
        </w:rPr>
        <w:t xml:space="preserve">. </w:t>
      </w:r>
      <w:r>
        <w:rPr>
          <w:rFonts w:eastAsia="Calibri"/>
          <w:color w:val="000000"/>
          <w:szCs w:val="18"/>
        </w:rPr>
        <w:t xml:space="preserve"> </w:t>
      </w:r>
      <w:r w:rsidR="00E3327B">
        <w:rPr>
          <w:rFonts w:eastAsia="Calibri"/>
          <w:color w:val="000000"/>
          <w:szCs w:val="18"/>
        </w:rPr>
        <w:t>T</w:t>
      </w:r>
      <w:r>
        <w:rPr>
          <w:rFonts w:eastAsia="Calibri"/>
          <w:color w:val="000000"/>
          <w:szCs w:val="18"/>
        </w:rPr>
        <w:t xml:space="preserve">he report is due </w:t>
      </w:r>
      <w:r w:rsidR="00E3327B">
        <w:rPr>
          <w:rFonts w:eastAsia="Calibri"/>
          <w:color w:val="000000"/>
          <w:szCs w:val="18"/>
        </w:rPr>
        <w:t xml:space="preserve">to Congress by </w:t>
      </w:r>
      <w:r>
        <w:rPr>
          <w:rFonts w:eastAsia="Calibri"/>
          <w:color w:val="000000"/>
          <w:szCs w:val="18"/>
        </w:rPr>
        <w:t>October 8, 2014</w:t>
      </w:r>
      <w:r w:rsidRPr="008A2B21">
        <w:rPr>
          <w:rFonts w:eastAsia="Calibri"/>
          <w:color w:val="000000"/>
          <w:szCs w:val="18"/>
        </w:rPr>
        <w:t>.</w:t>
      </w:r>
      <w:r>
        <w:rPr>
          <w:rFonts w:eastAsia="Calibri"/>
          <w:color w:val="000000"/>
          <w:szCs w:val="18"/>
        </w:rPr>
        <w:t xml:space="preserve"> </w:t>
      </w:r>
      <w:r w:rsidRPr="008A2B21">
        <w:rPr>
          <w:rFonts w:eastAsia="Calibri"/>
          <w:b/>
          <w:color w:val="000000"/>
          <w:szCs w:val="18"/>
        </w:rPr>
        <w:t>The deadline for public comment is September 11, 2014.</w:t>
      </w:r>
      <w:r>
        <w:rPr>
          <w:rFonts w:eastAsia="Calibri"/>
          <w:szCs w:val="18"/>
        </w:rPr>
        <w:t xml:space="preserve"> For more information and to view the full version of the document, please click the link below.</w:t>
      </w:r>
    </w:p>
    <w:p w:rsidR="00DE589D" w:rsidRPr="00E3327B" w:rsidRDefault="00DE589D" w:rsidP="00E3327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E3327B">
        <w:rPr>
          <w:rFonts w:ascii="Verdana" w:hAnsi="Verdana" w:cstheme="minorBidi"/>
          <w:b w:val="0"/>
          <w:bCs w:val="0"/>
          <w:i w:val="0"/>
          <w:iCs w:val="0"/>
          <w:smallCaps/>
          <w:color w:val="auto"/>
          <w:spacing w:val="10"/>
          <w:sz w:val="22"/>
        </w:rPr>
        <w:t>Additional Information</w:t>
      </w:r>
    </w:p>
    <w:p w:rsidR="00DE589D" w:rsidRPr="00436333" w:rsidRDefault="0013634C" w:rsidP="00DE589D">
      <w:pPr>
        <w:rPr>
          <w:rStyle w:val="Hyperlink"/>
          <w:rFonts w:eastAsia="Calibri"/>
          <w:szCs w:val="18"/>
        </w:rPr>
      </w:pPr>
      <w:hyperlink r:id="rId16" w:history="1">
        <w:r w:rsidR="00DE589D" w:rsidRPr="00436333">
          <w:rPr>
            <w:rStyle w:val="Hyperlink"/>
            <w:rFonts w:eastAsia="Calibri"/>
            <w:szCs w:val="18"/>
          </w:rPr>
          <w:t>Consumer and Governmental Affairs Bureau Seeks Comment on Its Tentative Findings about the Accessibility of Communications Technologies for the 2014 Biennial Report Under the Twenty-First Century Communications and Video Accessibility Act</w:t>
        </w:r>
      </w:hyperlink>
    </w:p>
    <w:p w:rsidR="00DE589D" w:rsidRPr="00436333" w:rsidRDefault="00DE589D" w:rsidP="00DE589D">
      <w:r w:rsidRPr="00436333">
        <w:rPr>
          <w:rStyle w:val="Hyperlink"/>
          <w:rFonts w:eastAsia="Calibri"/>
          <w:szCs w:val="18"/>
        </w:rPr>
        <w:t>[http://www.fcc.gov/document/tentative-findings-accessibility-communications-technologies]</w:t>
      </w:r>
    </w:p>
    <w:p w:rsidR="00DE589D" w:rsidRDefault="00DE589D" w:rsidP="00D43D69">
      <w:pPr>
        <w:pStyle w:val="Heading2"/>
        <w:keepNext w:val="0"/>
        <w:spacing w:before="0" w:after="0"/>
        <w:rPr>
          <w:rFonts w:ascii="Verdana" w:eastAsiaTheme="minorEastAsia" w:hAnsi="Verdana" w:cstheme="minorBidi"/>
          <w:bCs w:val="0"/>
          <w:i w:val="0"/>
          <w:iCs w:val="0"/>
          <w:smallCaps/>
          <w:spacing w:val="5"/>
          <w:sz w:val="22"/>
          <w:szCs w:val="22"/>
        </w:rPr>
      </w:pPr>
    </w:p>
    <w:p w:rsidR="00D43D69" w:rsidRPr="0023232A" w:rsidRDefault="00D43D69" w:rsidP="00D43D69">
      <w:pPr>
        <w:pStyle w:val="Heading2"/>
        <w:keepNext w:val="0"/>
        <w:spacing w:before="0" w:after="0"/>
        <w:rPr>
          <w:rFonts w:ascii="Verdana" w:eastAsiaTheme="minorEastAsia" w:hAnsi="Verdana" w:cstheme="minorBidi"/>
          <w:bCs w:val="0"/>
          <w:i w:val="0"/>
          <w:iCs w:val="0"/>
          <w:smallCaps/>
          <w:spacing w:val="5"/>
          <w:sz w:val="22"/>
          <w:szCs w:val="22"/>
        </w:rPr>
      </w:pPr>
      <w:r w:rsidRPr="0023232A">
        <w:rPr>
          <w:rFonts w:ascii="Verdana" w:eastAsiaTheme="minorEastAsia" w:hAnsi="Verdana" w:cstheme="minorBidi"/>
          <w:bCs w:val="0"/>
          <w:i w:val="0"/>
          <w:iCs w:val="0"/>
          <w:smallCaps/>
          <w:spacing w:val="5"/>
          <w:sz w:val="22"/>
          <w:szCs w:val="22"/>
        </w:rPr>
        <w:t>All Wireless Providers Required to Support Text-to-911</w:t>
      </w:r>
    </w:p>
    <w:p w:rsidR="00524C8E" w:rsidRDefault="00D43D69" w:rsidP="00E3327B">
      <w:pPr>
        <w:spacing w:after="120"/>
        <w:jc w:val="both"/>
        <w:rPr>
          <w:rFonts w:eastAsia="Calibri"/>
          <w:szCs w:val="18"/>
        </w:rPr>
      </w:pPr>
      <w:r>
        <w:rPr>
          <w:rFonts w:eastAsia="Calibri"/>
          <w:color w:val="000000"/>
          <w:szCs w:val="18"/>
        </w:rPr>
        <w:t xml:space="preserve">August 8, 2014 - The FCC issued a release establishing compliance deadlines for text-to-911 services. The adopted rules complement previous commitments made by wireless carriers to </w:t>
      </w:r>
      <w:r w:rsidR="00E3327B">
        <w:rPr>
          <w:rFonts w:eastAsia="Calibri"/>
          <w:color w:val="000000"/>
          <w:szCs w:val="18"/>
        </w:rPr>
        <w:t>support text-to-911 by May 2014.</w:t>
      </w:r>
      <w:r>
        <w:rPr>
          <w:rFonts w:eastAsia="Calibri"/>
          <w:color w:val="000000"/>
          <w:szCs w:val="18"/>
        </w:rPr>
        <w:t xml:space="preserve"> In addition to the four largest wireless carriers</w:t>
      </w:r>
      <w:r w:rsidR="00E3327B">
        <w:rPr>
          <w:rFonts w:eastAsia="Calibri"/>
          <w:color w:val="000000"/>
          <w:szCs w:val="18"/>
        </w:rPr>
        <w:t xml:space="preserve"> in the U.S. (AT&amp;T, Sprint, T-Mobile, and Verizon)</w:t>
      </w:r>
      <w:r>
        <w:rPr>
          <w:rFonts w:eastAsia="Calibri"/>
          <w:color w:val="000000"/>
          <w:szCs w:val="18"/>
        </w:rPr>
        <w:t xml:space="preserve">, certain IP-based text applications and the remaining wireless carriers are expected to support text-to-911 by the end of the year. The rulemaking establishes a six-month grace period after that time, should 911 call centers request the service in their area. </w:t>
      </w:r>
      <w:r w:rsidR="00524C8E">
        <w:rPr>
          <w:rFonts w:eastAsia="Calibri"/>
          <w:color w:val="000000"/>
          <w:szCs w:val="18"/>
        </w:rPr>
        <w:t xml:space="preserve">However, there remains unresolved issues, thus the FCC’s </w:t>
      </w:r>
      <w:r w:rsidR="00524C8E" w:rsidRPr="00223679">
        <w:rPr>
          <w:rFonts w:eastAsia="Calibri"/>
          <w:i/>
          <w:color w:val="000000"/>
          <w:szCs w:val="18"/>
        </w:rPr>
        <w:t>Third Further Notice of Proposed Rulemaking</w:t>
      </w:r>
      <w:r w:rsidR="00524C8E">
        <w:rPr>
          <w:rFonts w:eastAsia="Calibri"/>
          <w:color w:val="000000"/>
          <w:szCs w:val="18"/>
        </w:rPr>
        <w:t xml:space="preserve"> </w:t>
      </w:r>
      <w:r w:rsidR="00966BEC">
        <w:rPr>
          <w:rFonts w:eastAsia="Calibri"/>
          <w:color w:val="000000"/>
          <w:szCs w:val="18"/>
        </w:rPr>
        <w:t>[</w:t>
      </w:r>
      <w:r w:rsidR="00966BEC" w:rsidRPr="00966BEC">
        <w:rPr>
          <w:rFonts w:eastAsia="Calibri"/>
          <w:b/>
          <w:color w:val="000000"/>
          <w:szCs w:val="18"/>
        </w:rPr>
        <w:t xml:space="preserve">PS Docket </w:t>
      </w:r>
      <w:proofErr w:type="spellStart"/>
      <w:r w:rsidR="00966BEC" w:rsidRPr="00966BEC">
        <w:rPr>
          <w:rFonts w:eastAsia="Calibri"/>
          <w:b/>
          <w:color w:val="000000"/>
          <w:szCs w:val="18"/>
        </w:rPr>
        <w:t>No.s</w:t>
      </w:r>
      <w:proofErr w:type="spellEnd"/>
      <w:r w:rsidR="00966BEC" w:rsidRPr="00966BEC">
        <w:rPr>
          <w:rFonts w:eastAsia="Calibri"/>
          <w:b/>
          <w:color w:val="000000"/>
          <w:szCs w:val="18"/>
        </w:rPr>
        <w:t xml:space="preserve"> 11-153 and 10-255</w:t>
      </w:r>
      <w:r w:rsidR="00966BEC">
        <w:rPr>
          <w:rFonts w:eastAsia="Calibri"/>
          <w:color w:val="000000"/>
          <w:szCs w:val="18"/>
        </w:rPr>
        <w:t xml:space="preserve">] </w:t>
      </w:r>
      <w:r w:rsidR="00524C8E">
        <w:rPr>
          <w:rFonts w:eastAsia="Calibri"/>
          <w:color w:val="000000"/>
          <w:szCs w:val="18"/>
        </w:rPr>
        <w:t xml:space="preserve">is </w:t>
      </w:r>
      <w:r w:rsidR="00524C8E" w:rsidRPr="009F4C92">
        <w:rPr>
          <w:rFonts w:eastAsia="Calibri"/>
          <w:szCs w:val="18"/>
        </w:rPr>
        <w:t>seeking comment</w:t>
      </w:r>
      <w:r w:rsidR="00966BEC">
        <w:rPr>
          <w:rFonts w:eastAsia="Calibri"/>
          <w:szCs w:val="18"/>
        </w:rPr>
        <w:t>s</w:t>
      </w:r>
      <w:r w:rsidR="00524C8E" w:rsidRPr="009F4C92">
        <w:rPr>
          <w:rFonts w:eastAsia="Calibri"/>
          <w:szCs w:val="18"/>
        </w:rPr>
        <w:t xml:space="preserve"> related to technical issues regarding enhanced location provision, texts to 911 roaming support, and potential text service capabilities.</w:t>
      </w:r>
    </w:p>
    <w:p w:rsidR="00D43D69" w:rsidRPr="00236607" w:rsidRDefault="00D43D69" w:rsidP="00D43D6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236607">
        <w:rPr>
          <w:rFonts w:ascii="Verdana" w:hAnsi="Verdana" w:cstheme="minorBidi"/>
          <w:b w:val="0"/>
          <w:bCs w:val="0"/>
          <w:i w:val="0"/>
          <w:iCs w:val="0"/>
          <w:smallCaps/>
          <w:color w:val="auto"/>
          <w:spacing w:val="10"/>
          <w:sz w:val="22"/>
        </w:rPr>
        <w:t>Additional Information</w:t>
      </w:r>
    </w:p>
    <w:p w:rsidR="00D43D69" w:rsidRPr="000307CD" w:rsidRDefault="0013634C" w:rsidP="00D43D69">
      <w:hyperlink r:id="rId17" w:history="1">
        <w:r w:rsidR="00D43D69" w:rsidRPr="000B6306">
          <w:rPr>
            <w:rStyle w:val="Hyperlink"/>
            <w:rFonts w:eastAsia="Calibri"/>
            <w:szCs w:val="18"/>
          </w:rPr>
          <w:t>FCC Adopts Rules to Promote Widespread Text-To-911 Availability</w:t>
        </w:r>
      </w:hyperlink>
    </w:p>
    <w:p w:rsidR="00D43D69" w:rsidRDefault="00D43D69" w:rsidP="00D43D69">
      <w:r>
        <w:t>[</w:t>
      </w:r>
      <w:hyperlink r:id="rId18" w:history="1">
        <w:r w:rsidRPr="00236607">
          <w:rPr>
            <w:rStyle w:val="Hyperlink"/>
          </w:rPr>
          <w:t>http://transition.fcc.gov/Daily_Releases/Daily_Business/2014/db0808/DOC-328755A1.pdf</w:t>
        </w:r>
      </w:hyperlink>
      <w:r>
        <w:t>]</w:t>
      </w:r>
    </w:p>
    <w:p w:rsidR="00634207" w:rsidRPr="000307CD" w:rsidRDefault="0013634C" w:rsidP="00634207">
      <w:hyperlink r:id="rId19" w:history="1">
        <w:r w:rsidR="00634207" w:rsidRPr="0026031E">
          <w:rPr>
            <w:rStyle w:val="Hyperlink"/>
            <w:rFonts w:eastAsia="Calibri"/>
            <w:szCs w:val="18"/>
          </w:rPr>
          <w:t>Second Report and Order and Third Further Notice of Proposed Rulemaking</w:t>
        </w:r>
      </w:hyperlink>
      <w:r w:rsidR="00634207">
        <w:t xml:space="preserve"> </w:t>
      </w:r>
    </w:p>
    <w:p w:rsidR="00634207" w:rsidRDefault="00634207" w:rsidP="00D43D69">
      <w:r>
        <w:t>[</w:t>
      </w:r>
      <w:hyperlink r:id="rId20" w:history="1">
        <w:r w:rsidRPr="00634207">
          <w:rPr>
            <w:rStyle w:val="Hyperlink"/>
          </w:rPr>
          <w:t>http://transition.fcc.gov/Daily_Releases/Daily_Business/2014/db0822/FCC-14-118A1.pdf</w:t>
        </w:r>
      </w:hyperlink>
      <w:r>
        <w:t>]</w:t>
      </w:r>
    </w:p>
    <w:p w:rsidR="00D43D69" w:rsidRPr="00D43D69" w:rsidRDefault="00D43D69" w:rsidP="00D43D69">
      <w:pPr>
        <w:pStyle w:val="BodyText"/>
        <w:spacing w:after="0" w:line="360" w:lineRule="auto"/>
        <w:rPr>
          <w:rFonts w:ascii="Verdana" w:hAnsi="Verdana"/>
          <w:b/>
          <w:smallCaps/>
        </w:rPr>
      </w:pPr>
      <w:r w:rsidRPr="00D43D69">
        <w:rPr>
          <w:rFonts w:ascii="Verdana" w:hAnsi="Verdana"/>
          <w:b/>
          <w:smallCaps/>
        </w:rPr>
        <w:lastRenderedPageBreak/>
        <w:t>FCC Requires Closed Captioning for Internet Video Clip By September</w:t>
      </w:r>
    </w:p>
    <w:p w:rsidR="00D43D69" w:rsidRDefault="00D43D69" w:rsidP="00D43D69">
      <w:pPr>
        <w:spacing w:after="120"/>
        <w:jc w:val="both"/>
        <w:rPr>
          <w:rFonts w:eastAsia="Calibri"/>
          <w:color w:val="000000"/>
          <w:szCs w:val="18"/>
        </w:rPr>
      </w:pPr>
      <w:r>
        <w:rPr>
          <w:rFonts w:eastAsia="Calibri"/>
          <w:color w:val="000000"/>
          <w:szCs w:val="18"/>
        </w:rPr>
        <w:t xml:space="preserve">August 6, 2014 </w:t>
      </w:r>
      <w:r w:rsidRPr="00FF7FDB">
        <w:rPr>
          <w:rFonts w:eastAsia="Calibri"/>
          <w:color w:val="000000"/>
          <w:szCs w:val="18"/>
        </w:rPr>
        <w:t>–</w:t>
      </w:r>
      <w:r w:rsidRPr="00E75D06">
        <w:rPr>
          <w:rFonts w:eastAsia="Calibri"/>
          <w:color w:val="000000"/>
          <w:szCs w:val="18"/>
        </w:rPr>
        <w:t xml:space="preserve"> </w:t>
      </w:r>
      <w:r>
        <w:rPr>
          <w:rFonts w:eastAsia="Calibri"/>
          <w:color w:val="000000"/>
          <w:szCs w:val="18"/>
        </w:rPr>
        <w:t xml:space="preserve">The </w:t>
      </w:r>
      <w:r w:rsidR="00E3327B">
        <w:rPr>
          <w:rFonts w:eastAsia="Calibri"/>
          <w:color w:val="000000"/>
          <w:szCs w:val="18"/>
        </w:rPr>
        <w:t>FCC</w:t>
      </w:r>
      <w:r>
        <w:rPr>
          <w:rFonts w:eastAsia="Calibri"/>
          <w:color w:val="000000"/>
          <w:szCs w:val="18"/>
        </w:rPr>
        <w:t xml:space="preserve"> released a public notice informing citizens of an adopted order requiring closed captioning of internet video clips [</w:t>
      </w:r>
      <w:r w:rsidRPr="00190925">
        <w:rPr>
          <w:rFonts w:eastAsia="Calibri"/>
          <w:b/>
          <w:color w:val="000000"/>
          <w:szCs w:val="18"/>
        </w:rPr>
        <w:t>MB Docket No. 11-154</w:t>
      </w:r>
      <w:r>
        <w:rPr>
          <w:rFonts w:eastAsia="Calibri"/>
          <w:color w:val="000000"/>
          <w:szCs w:val="18"/>
        </w:rPr>
        <w:t>]. According to the Federal Register summary, published August 5, 2014, the rules concerning video clips delivered using Internet protocol will be effective on September 4, 2014. Compliance dates are as follow:</w:t>
      </w:r>
    </w:p>
    <w:p w:rsidR="00D43D69" w:rsidRDefault="00D43D69" w:rsidP="00D43D69">
      <w:pPr>
        <w:pStyle w:val="ListParagraph"/>
        <w:numPr>
          <w:ilvl w:val="0"/>
          <w:numId w:val="10"/>
        </w:numPr>
        <w:spacing w:after="120"/>
        <w:contextualSpacing w:val="0"/>
        <w:jc w:val="both"/>
        <w:rPr>
          <w:rFonts w:eastAsia="Calibri"/>
          <w:color w:val="000000"/>
          <w:szCs w:val="18"/>
        </w:rPr>
      </w:pPr>
      <w:r>
        <w:rPr>
          <w:rFonts w:eastAsia="Calibri"/>
          <w:color w:val="000000"/>
          <w:szCs w:val="18"/>
        </w:rPr>
        <w:t xml:space="preserve">January 1, 2016: “Straight lift” clips or video clips containing </w:t>
      </w:r>
      <w:r w:rsidRPr="00190925">
        <w:rPr>
          <w:rFonts w:eastAsia="Calibri"/>
          <w:color w:val="000000"/>
          <w:szCs w:val="18"/>
        </w:rPr>
        <w:t>a single excerpt of a captioned television program with t</w:t>
      </w:r>
      <w:r>
        <w:rPr>
          <w:rFonts w:eastAsia="Calibri"/>
          <w:color w:val="000000"/>
          <w:szCs w:val="18"/>
        </w:rPr>
        <w:t>he same video and audio previously aired on television;</w:t>
      </w:r>
    </w:p>
    <w:p w:rsidR="00D43D69" w:rsidRDefault="00D43D69" w:rsidP="00D43D69">
      <w:pPr>
        <w:pStyle w:val="ListParagraph"/>
        <w:numPr>
          <w:ilvl w:val="0"/>
          <w:numId w:val="10"/>
        </w:numPr>
        <w:spacing w:after="120"/>
        <w:contextualSpacing w:val="0"/>
        <w:jc w:val="both"/>
        <w:rPr>
          <w:rFonts w:eastAsia="Calibri"/>
          <w:color w:val="000000"/>
          <w:szCs w:val="18"/>
        </w:rPr>
      </w:pPr>
      <w:r>
        <w:rPr>
          <w:rFonts w:eastAsia="Calibri"/>
          <w:color w:val="000000"/>
          <w:szCs w:val="18"/>
        </w:rPr>
        <w:t>January 1, 2017: “Montages”</w:t>
      </w:r>
      <w:r w:rsidRPr="00190925">
        <w:rPr>
          <w:rFonts w:eastAsia="Calibri"/>
          <w:color w:val="000000"/>
          <w:szCs w:val="18"/>
        </w:rPr>
        <w:t xml:space="preserve"> </w:t>
      </w:r>
      <w:r>
        <w:rPr>
          <w:rFonts w:eastAsia="Calibri"/>
          <w:color w:val="000000"/>
          <w:szCs w:val="18"/>
        </w:rPr>
        <w:t>or a single file containing</w:t>
      </w:r>
      <w:r w:rsidRPr="00190925">
        <w:rPr>
          <w:rFonts w:eastAsia="Calibri"/>
          <w:color w:val="000000"/>
          <w:szCs w:val="18"/>
        </w:rPr>
        <w:t xml:space="preserve"> multiple</w:t>
      </w:r>
      <w:r>
        <w:rPr>
          <w:rFonts w:eastAsia="Calibri"/>
          <w:color w:val="000000"/>
          <w:szCs w:val="18"/>
        </w:rPr>
        <w:t xml:space="preserve"> straight lift clips;</w:t>
      </w:r>
    </w:p>
    <w:p w:rsidR="00D43D69" w:rsidRDefault="00D43D69" w:rsidP="00D43D69">
      <w:pPr>
        <w:pStyle w:val="ListParagraph"/>
        <w:numPr>
          <w:ilvl w:val="0"/>
          <w:numId w:val="10"/>
        </w:numPr>
        <w:spacing w:after="120"/>
        <w:jc w:val="both"/>
        <w:rPr>
          <w:rFonts w:eastAsia="Calibri"/>
          <w:color w:val="000000"/>
          <w:szCs w:val="18"/>
        </w:rPr>
      </w:pPr>
      <w:r w:rsidRPr="00190925">
        <w:rPr>
          <w:rFonts w:eastAsia="Calibri"/>
          <w:color w:val="000000"/>
          <w:szCs w:val="18"/>
        </w:rPr>
        <w:t>July 1, 2017</w:t>
      </w:r>
      <w:r>
        <w:rPr>
          <w:rFonts w:eastAsia="Calibri"/>
          <w:color w:val="000000"/>
          <w:szCs w:val="18"/>
        </w:rPr>
        <w:t>: V</w:t>
      </w:r>
      <w:r w:rsidRPr="00190925">
        <w:rPr>
          <w:rFonts w:eastAsia="Calibri"/>
          <w:color w:val="000000"/>
          <w:szCs w:val="18"/>
        </w:rPr>
        <w:t>ideo clips of programming shown live or near-live</w:t>
      </w:r>
      <w:r>
        <w:rPr>
          <w:rFonts w:eastAsia="Calibri"/>
          <w:color w:val="000000"/>
          <w:szCs w:val="18"/>
        </w:rPr>
        <w:t xml:space="preserve"> </w:t>
      </w:r>
      <w:r w:rsidRPr="00190925">
        <w:rPr>
          <w:rFonts w:eastAsia="Calibri"/>
          <w:color w:val="000000"/>
          <w:szCs w:val="18"/>
        </w:rPr>
        <w:t>on television.</w:t>
      </w:r>
    </w:p>
    <w:p w:rsidR="00D43D69" w:rsidRDefault="00D43D69" w:rsidP="00D43D69">
      <w:pPr>
        <w:jc w:val="both"/>
        <w:rPr>
          <w:rFonts w:eastAsia="Calibri"/>
          <w:color w:val="000000"/>
          <w:szCs w:val="18"/>
        </w:rPr>
      </w:pPr>
      <w:r>
        <w:rPr>
          <w:rFonts w:eastAsia="Calibri"/>
          <w:color w:val="000000"/>
          <w:szCs w:val="18"/>
        </w:rPr>
        <w:t xml:space="preserve">The FCC is also requesting additional comments on </w:t>
      </w:r>
      <w:r w:rsidRPr="00190925">
        <w:rPr>
          <w:rFonts w:eastAsia="Calibri"/>
          <w:color w:val="000000"/>
          <w:szCs w:val="18"/>
        </w:rPr>
        <w:t>the Second Further Notice of Proposed R</w:t>
      </w:r>
      <w:r>
        <w:rPr>
          <w:rFonts w:eastAsia="Calibri"/>
          <w:color w:val="000000"/>
          <w:szCs w:val="18"/>
        </w:rPr>
        <w:t>ulemaking by October 6, 2014, with repl</w:t>
      </w:r>
      <w:r w:rsidR="00E3327B">
        <w:rPr>
          <w:rFonts w:eastAsia="Calibri"/>
          <w:color w:val="000000"/>
          <w:szCs w:val="18"/>
        </w:rPr>
        <w:t>y comments by November 3, 2014.</w:t>
      </w:r>
    </w:p>
    <w:p w:rsidR="00D43D69" w:rsidRPr="00D43D69" w:rsidRDefault="00D43D69" w:rsidP="00D43D6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43D69">
        <w:rPr>
          <w:rFonts w:ascii="Verdana" w:hAnsi="Verdana" w:cstheme="minorBidi"/>
          <w:b w:val="0"/>
          <w:bCs w:val="0"/>
          <w:i w:val="0"/>
          <w:iCs w:val="0"/>
          <w:smallCaps/>
          <w:color w:val="auto"/>
          <w:spacing w:val="10"/>
          <w:sz w:val="22"/>
        </w:rPr>
        <w:t>Additional Information</w:t>
      </w:r>
    </w:p>
    <w:p w:rsidR="00D43D69" w:rsidRDefault="0013634C" w:rsidP="00D43D69">
      <w:hyperlink r:id="rId21" w:history="1">
        <w:r w:rsidR="00D43D69" w:rsidRPr="00D43D69">
          <w:rPr>
            <w:rStyle w:val="Hyperlink"/>
            <w:rFonts w:eastAsia="Calibri"/>
            <w:szCs w:val="18"/>
          </w:rPr>
          <w:t xml:space="preserve">Notice of Effective Date of Rules Governing Closed Captioning of IP-Delivered Video Clips </w:t>
        </w:r>
      </w:hyperlink>
      <w:r w:rsidR="00D43D69" w:rsidRPr="00D43D69">
        <w:t>[</w:t>
      </w:r>
      <w:hyperlink r:id="rId22" w:history="1">
        <w:r w:rsidR="00D43D69" w:rsidRPr="00D43D69">
          <w:rPr>
            <w:rStyle w:val="Hyperlink"/>
          </w:rPr>
          <w:t>http://transition.fcc.gov/Daily_Releases/Daily_Business/2014/db0806/DA-14-1141A1.pdf</w:t>
        </w:r>
      </w:hyperlink>
      <w:r w:rsidR="00D43D69" w:rsidRPr="00D43D69">
        <w:t xml:space="preserve">] </w:t>
      </w:r>
    </w:p>
    <w:p w:rsidR="00E3327B" w:rsidRPr="00D43D69" w:rsidRDefault="00E3327B" w:rsidP="00D43D69">
      <w:pPr>
        <w:rPr>
          <w:rFonts w:eastAsia="Calibri"/>
          <w:szCs w:val="18"/>
        </w:rPr>
      </w:pPr>
    </w:p>
    <w:p w:rsidR="003D7E7E" w:rsidRDefault="003D7E7E" w:rsidP="00D43D69">
      <w:pPr>
        <w:pStyle w:val="Heading2"/>
        <w:keepNext w:val="0"/>
        <w:spacing w:before="0" w:after="0"/>
        <w:rPr>
          <w:rFonts w:ascii="Verdana" w:eastAsiaTheme="minorEastAsia" w:hAnsi="Verdana" w:cstheme="minorBidi"/>
          <w:b w:val="0"/>
          <w:bCs w:val="0"/>
          <w:i w:val="0"/>
          <w:smallCaps/>
          <w:spacing w:val="5"/>
          <w:sz w:val="32"/>
          <w:szCs w:val="32"/>
        </w:rPr>
      </w:pPr>
      <w:bookmarkStart w:id="6" w:name="_Other_Items_of"/>
      <w:bookmarkStart w:id="7" w:name="otheritemsofinterest"/>
      <w:bookmarkStart w:id="8" w:name="PublicationsandReports"/>
      <w:bookmarkStart w:id="9" w:name="_Ref189540365"/>
      <w:bookmarkStart w:id="10" w:name="_Ref192496465"/>
      <w:bookmarkEnd w:id="6"/>
      <w:bookmarkEnd w:id="7"/>
      <w:bookmarkEnd w:id="8"/>
      <w:r>
        <w:rPr>
          <w:rFonts w:ascii="Verdana" w:eastAsiaTheme="minorEastAsia" w:hAnsi="Verdana" w:cstheme="minorBidi"/>
          <w:b w:val="0"/>
          <w:bCs w:val="0"/>
          <w:i w:val="0"/>
          <w:smallCaps/>
          <w:spacing w:val="5"/>
          <w:sz w:val="32"/>
          <w:szCs w:val="32"/>
        </w:rPr>
        <w:t>Publications &amp; Reports</w:t>
      </w:r>
    </w:p>
    <w:p w:rsidR="003D7E7E" w:rsidRPr="003D7E7E" w:rsidRDefault="003D7E7E" w:rsidP="003D7E7E">
      <w:pPr>
        <w:rPr>
          <w:rFonts w:eastAsiaTheme="minorEastAsia"/>
        </w:rPr>
      </w:pPr>
    </w:p>
    <w:p w:rsidR="003D7E7E" w:rsidRPr="003D7E7E" w:rsidRDefault="003D7E7E" w:rsidP="003D7E7E">
      <w:pPr>
        <w:pStyle w:val="Heading2"/>
        <w:keepNext w:val="0"/>
        <w:spacing w:before="0" w:after="0"/>
        <w:rPr>
          <w:rFonts w:ascii="Verdana" w:eastAsiaTheme="minorEastAsia" w:hAnsi="Verdana" w:cstheme="minorBidi"/>
          <w:bCs w:val="0"/>
          <w:i w:val="0"/>
          <w:iCs w:val="0"/>
          <w:smallCaps/>
          <w:spacing w:val="5"/>
          <w:sz w:val="22"/>
          <w:szCs w:val="22"/>
        </w:rPr>
      </w:pPr>
      <w:r w:rsidRPr="003D7E7E">
        <w:rPr>
          <w:rFonts w:ascii="Verdana" w:eastAsiaTheme="minorEastAsia" w:hAnsi="Verdana" w:cstheme="minorBidi"/>
          <w:bCs w:val="0"/>
          <w:i w:val="0"/>
          <w:iCs w:val="0"/>
          <w:smallCaps/>
          <w:spacing w:val="5"/>
          <w:sz w:val="22"/>
          <w:szCs w:val="22"/>
        </w:rPr>
        <w:t>The Accessibility of Cloud Computing</w:t>
      </w:r>
    </w:p>
    <w:p w:rsidR="003D7E7E" w:rsidRDefault="003D7E7E" w:rsidP="00E419FB">
      <w:pPr>
        <w:spacing w:after="120"/>
        <w:jc w:val="both"/>
        <w:rPr>
          <w:rFonts w:eastAsia="Calibri"/>
          <w:szCs w:val="18"/>
        </w:rPr>
      </w:pPr>
      <w:r>
        <w:rPr>
          <w:rFonts w:eastAsia="Calibri"/>
          <w:szCs w:val="18"/>
        </w:rPr>
        <w:t xml:space="preserve">August 21, 2014 - Media Access Australia, Australia’s only non-profit organization devoted to media accessibility for individuals with disabilities, released a report discussing the uses, benefits, and accessibility challenges of cloud computing for individuals with disabilities. Some of the benefits highlighted in </w:t>
      </w:r>
      <w:r w:rsidRPr="00756E90">
        <w:rPr>
          <w:rFonts w:eastAsia="Calibri"/>
          <w:i/>
          <w:szCs w:val="18"/>
        </w:rPr>
        <w:t>The Accessibility of Cloud Computing: Current and Future Trends</w:t>
      </w:r>
      <w:r>
        <w:rPr>
          <w:rFonts w:eastAsia="Calibri"/>
          <w:szCs w:val="18"/>
        </w:rPr>
        <w:t xml:space="preserve"> include the ability for </w:t>
      </w:r>
      <w:r w:rsidR="003D6424">
        <w:rPr>
          <w:rFonts w:eastAsia="Calibri"/>
          <w:szCs w:val="18"/>
        </w:rPr>
        <w:t xml:space="preserve">people with disabilities to integrate </w:t>
      </w:r>
      <w:r>
        <w:rPr>
          <w:rFonts w:eastAsia="Calibri"/>
          <w:szCs w:val="18"/>
        </w:rPr>
        <w:t xml:space="preserve">assistive technologies, the constant availability of cloud storage </w:t>
      </w:r>
      <w:r w:rsidR="003D6424">
        <w:rPr>
          <w:rFonts w:eastAsia="Calibri"/>
          <w:szCs w:val="18"/>
        </w:rPr>
        <w:t>via</w:t>
      </w:r>
      <w:r>
        <w:rPr>
          <w:rFonts w:eastAsia="Calibri"/>
          <w:szCs w:val="18"/>
        </w:rPr>
        <w:t xml:space="preserve"> profiles, and the ability to synchronize cloud accessibility preferences in recent Windows technologies. </w:t>
      </w:r>
    </w:p>
    <w:p w:rsidR="003D7E7E" w:rsidRDefault="003D7E7E" w:rsidP="00E419FB">
      <w:pPr>
        <w:jc w:val="both"/>
        <w:rPr>
          <w:rFonts w:eastAsia="Calibri"/>
          <w:szCs w:val="18"/>
        </w:rPr>
      </w:pPr>
      <w:r>
        <w:rPr>
          <w:rFonts w:eastAsia="Calibri"/>
          <w:szCs w:val="18"/>
        </w:rPr>
        <w:t>The report also acknowledged that cloud-based services have challenges as a result of platform variations. Because app and web solutions offer different cloud accessibility features depending on which ecosystem consumers choose, the report advocates for industry compliance with the W3C Web Accessibility Standards when creating cloud access. Specifying the need for inclusive accessibi</w:t>
      </w:r>
      <w:r w:rsidR="0054072F">
        <w:rPr>
          <w:rFonts w:eastAsia="Calibri"/>
          <w:szCs w:val="18"/>
        </w:rPr>
        <w:t>lity design for cloud platforms,</w:t>
      </w:r>
      <w:r>
        <w:rPr>
          <w:rFonts w:eastAsia="Calibri"/>
          <w:szCs w:val="18"/>
        </w:rPr>
        <w:t xml:space="preserve"> the report calls for industry, consumer, and government collaboration, as well. For access to a full copy of </w:t>
      </w:r>
      <w:r w:rsidRPr="00756E90">
        <w:rPr>
          <w:rFonts w:eastAsia="Calibri"/>
          <w:i/>
          <w:szCs w:val="18"/>
        </w:rPr>
        <w:t xml:space="preserve">The Accessibility of Cloud Computing: Current and </w:t>
      </w:r>
      <w:r>
        <w:rPr>
          <w:rFonts w:eastAsia="Calibri"/>
          <w:i/>
          <w:szCs w:val="18"/>
        </w:rPr>
        <w:t>Future Trends</w:t>
      </w:r>
      <w:r>
        <w:rPr>
          <w:rFonts w:eastAsia="Calibri"/>
          <w:szCs w:val="18"/>
        </w:rPr>
        <w:t>, please click the link below.</w:t>
      </w:r>
    </w:p>
    <w:p w:rsidR="003D7E7E" w:rsidRPr="003D7E7E" w:rsidRDefault="003D7E7E" w:rsidP="003D7E7E">
      <w:pPr>
        <w:pStyle w:val="Heading4"/>
        <w:keepNext w:val="0"/>
        <w:keepLines w:val="0"/>
        <w:spacing w:before="240" w:line="276" w:lineRule="auto"/>
        <w:rPr>
          <w:rFonts w:ascii="Verdana" w:hAnsi="Verdana" w:cstheme="minorBidi"/>
          <w:b w:val="0"/>
          <w:bCs w:val="0"/>
          <w:i w:val="0"/>
          <w:iCs w:val="0"/>
          <w:smallCaps/>
          <w:color w:val="auto"/>
          <w:spacing w:val="10"/>
          <w:sz w:val="22"/>
        </w:rPr>
      </w:pPr>
      <w:r w:rsidRPr="003D7E7E">
        <w:rPr>
          <w:rFonts w:ascii="Verdana" w:hAnsi="Verdana" w:cstheme="minorBidi"/>
          <w:b w:val="0"/>
          <w:bCs w:val="0"/>
          <w:i w:val="0"/>
          <w:iCs w:val="0"/>
          <w:smallCaps/>
          <w:color w:val="auto"/>
          <w:spacing w:val="10"/>
          <w:sz w:val="22"/>
        </w:rPr>
        <w:t>Additional Information</w:t>
      </w:r>
    </w:p>
    <w:p w:rsidR="003D7E7E" w:rsidRDefault="0013634C" w:rsidP="003D7E7E">
      <w:pPr>
        <w:rPr>
          <w:rStyle w:val="Hyperlink"/>
        </w:rPr>
      </w:pPr>
      <w:hyperlink r:id="rId23" w:history="1">
        <w:r w:rsidR="003D7E7E" w:rsidRPr="001800A5">
          <w:rPr>
            <w:rStyle w:val="Hyperlink"/>
          </w:rPr>
          <w:t>The Accessibility of Cloud Computing: Current and Future Trends</w:t>
        </w:r>
      </w:hyperlink>
    </w:p>
    <w:p w:rsidR="003D7E7E" w:rsidRDefault="003D7E7E" w:rsidP="003D7E7E">
      <w:r>
        <w:t>[</w:t>
      </w:r>
      <w:hyperlink r:id="rId24" w:history="1">
        <w:r w:rsidRPr="003D7E7E">
          <w:rPr>
            <w:rStyle w:val="Hyperlink"/>
          </w:rPr>
          <w:t>https://gallery.mailchimp.com/0bc2f4d8f7d627236a4d07ea9/files/MAA_Cloud_computing_whitepaper_accessiblePDF_FINAL.pdf</w:t>
        </w:r>
      </w:hyperlink>
      <w:r>
        <w:t>]</w:t>
      </w:r>
    </w:p>
    <w:p w:rsidR="00D606B6" w:rsidRPr="00DC762B" w:rsidRDefault="00D606B6"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r w:rsidRPr="00DC762B">
        <w:rPr>
          <w:rFonts w:ascii="Verdana" w:eastAsiaTheme="minorEastAsia" w:hAnsi="Verdana" w:cstheme="minorBidi"/>
          <w:b w:val="0"/>
          <w:bCs w:val="0"/>
          <w:i w:val="0"/>
          <w:smallCaps/>
          <w:spacing w:val="5"/>
          <w:sz w:val="32"/>
          <w:szCs w:val="32"/>
          <w:u w:val="none"/>
        </w:rPr>
        <w:lastRenderedPageBreak/>
        <w:t xml:space="preserve">Other Items of Interest </w:t>
      </w:r>
    </w:p>
    <w:p w:rsidR="00273436" w:rsidRDefault="00273436" w:rsidP="00273436"/>
    <w:p w:rsidR="00CB3929" w:rsidRPr="00CB3929" w:rsidRDefault="00CB3929" w:rsidP="00CB3929">
      <w:pPr>
        <w:pStyle w:val="Heading2"/>
        <w:keepNext w:val="0"/>
        <w:spacing w:before="0" w:after="0"/>
        <w:rPr>
          <w:rFonts w:ascii="Verdana" w:eastAsiaTheme="minorEastAsia" w:hAnsi="Verdana" w:cstheme="minorBidi"/>
          <w:bCs w:val="0"/>
          <w:i w:val="0"/>
          <w:iCs w:val="0"/>
          <w:smallCaps/>
          <w:spacing w:val="5"/>
          <w:sz w:val="22"/>
          <w:szCs w:val="22"/>
        </w:rPr>
      </w:pPr>
      <w:r w:rsidRPr="00CB3929">
        <w:rPr>
          <w:rFonts w:ascii="Verdana" w:eastAsiaTheme="minorEastAsia" w:hAnsi="Verdana" w:cstheme="minorBidi"/>
          <w:bCs w:val="0"/>
          <w:i w:val="0"/>
          <w:iCs w:val="0"/>
          <w:smallCaps/>
          <w:spacing w:val="5"/>
          <w:sz w:val="22"/>
          <w:szCs w:val="22"/>
        </w:rPr>
        <w:t>CSUN Call for Papers:  Technology &amp; Persons with Disabilities</w:t>
      </w:r>
    </w:p>
    <w:p w:rsidR="00CB3929" w:rsidRPr="00CB3929" w:rsidRDefault="00CB3929" w:rsidP="00090ADB">
      <w:pPr>
        <w:pStyle w:val="BodyText"/>
        <w:spacing w:after="0" w:line="360" w:lineRule="auto"/>
        <w:jc w:val="both"/>
        <w:rPr>
          <w:rFonts w:ascii="Verdana" w:hAnsi="Verdana"/>
          <w:sz w:val="18"/>
          <w:szCs w:val="18"/>
        </w:rPr>
      </w:pPr>
      <w:r w:rsidRPr="00CB3929">
        <w:rPr>
          <w:rFonts w:ascii="Verdana" w:hAnsi="Verdana"/>
          <w:sz w:val="18"/>
          <w:szCs w:val="18"/>
        </w:rPr>
        <w:t xml:space="preserve">August 6, 2014 — The 2015 International Technology &amp; Persons with Disabilities Conference (CSUN) announced a call for papers to be considered for inclusion in the third volume of the </w:t>
      </w:r>
      <w:r w:rsidRPr="00CB3929">
        <w:rPr>
          <w:rFonts w:ascii="Verdana" w:hAnsi="Verdana"/>
          <w:i/>
          <w:sz w:val="18"/>
          <w:szCs w:val="18"/>
        </w:rPr>
        <w:t xml:space="preserve">Journal of Technology and Persons with Disabilities. </w:t>
      </w:r>
      <w:r w:rsidRPr="00CB3929">
        <w:rPr>
          <w:rFonts w:ascii="Verdana" w:hAnsi="Verdana"/>
          <w:sz w:val="18"/>
          <w:szCs w:val="18"/>
        </w:rPr>
        <w:t xml:space="preserve">Currently, CSUN is accepting paper proposals for the </w:t>
      </w:r>
      <w:r w:rsidR="006B00A4">
        <w:rPr>
          <w:rFonts w:ascii="Verdana" w:hAnsi="Verdana"/>
          <w:sz w:val="18"/>
          <w:szCs w:val="18"/>
        </w:rPr>
        <w:t>s</w:t>
      </w:r>
      <w:r w:rsidRPr="00CB3929">
        <w:rPr>
          <w:rFonts w:ascii="Verdana" w:hAnsi="Verdana"/>
          <w:sz w:val="18"/>
          <w:szCs w:val="18"/>
        </w:rPr>
        <w:t>cientific/</w:t>
      </w:r>
      <w:r w:rsidR="006B00A4">
        <w:rPr>
          <w:rFonts w:ascii="Verdana" w:hAnsi="Verdana"/>
          <w:sz w:val="18"/>
          <w:szCs w:val="18"/>
        </w:rPr>
        <w:t>r</w:t>
      </w:r>
      <w:r w:rsidRPr="00CB3929">
        <w:rPr>
          <w:rFonts w:ascii="Verdana" w:hAnsi="Verdana"/>
          <w:sz w:val="18"/>
          <w:szCs w:val="18"/>
        </w:rPr>
        <w:t xml:space="preserve">esearch Track and has provided a list of recommended topics including but not limited to </w:t>
      </w:r>
      <w:r w:rsidR="006B00A4">
        <w:rPr>
          <w:rFonts w:ascii="Verdana" w:hAnsi="Verdana"/>
          <w:sz w:val="18"/>
          <w:szCs w:val="18"/>
        </w:rPr>
        <w:t>a</w:t>
      </w:r>
      <w:r w:rsidRPr="00CB3929">
        <w:rPr>
          <w:rFonts w:ascii="Verdana" w:hAnsi="Verdana"/>
          <w:sz w:val="18"/>
          <w:szCs w:val="18"/>
        </w:rPr>
        <w:t xml:space="preserve">ging, </w:t>
      </w:r>
      <w:r w:rsidR="006B00A4">
        <w:rPr>
          <w:rFonts w:ascii="Verdana" w:hAnsi="Verdana"/>
          <w:sz w:val="18"/>
          <w:szCs w:val="18"/>
        </w:rPr>
        <w:t>a</w:t>
      </w:r>
      <w:r w:rsidRPr="00CB3929">
        <w:rPr>
          <w:rFonts w:ascii="Verdana" w:hAnsi="Verdana"/>
          <w:sz w:val="18"/>
          <w:szCs w:val="18"/>
        </w:rPr>
        <w:t xml:space="preserve">ugmentative and </w:t>
      </w:r>
      <w:r w:rsidR="006B00A4">
        <w:rPr>
          <w:rFonts w:ascii="Verdana" w:hAnsi="Verdana"/>
          <w:sz w:val="18"/>
          <w:szCs w:val="18"/>
        </w:rPr>
        <w:t>a</w:t>
      </w:r>
      <w:r w:rsidRPr="00CB3929">
        <w:rPr>
          <w:rFonts w:ascii="Verdana" w:hAnsi="Verdana"/>
          <w:sz w:val="18"/>
          <w:szCs w:val="18"/>
        </w:rPr>
        <w:t xml:space="preserve">lternative </w:t>
      </w:r>
      <w:r w:rsidR="006B00A4">
        <w:rPr>
          <w:rFonts w:ascii="Verdana" w:hAnsi="Verdana"/>
          <w:sz w:val="18"/>
          <w:szCs w:val="18"/>
        </w:rPr>
        <w:t>c</w:t>
      </w:r>
      <w:r w:rsidRPr="00CB3929">
        <w:rPr>
          <w:rFonts w:ascii="Verdana" w:hAnsi="Verdana"/>
          <w:sz w:val="18"/>
          <w:szCs w:val="18"/>
        </w:rPr>
        <w:t>ommunications</w:t>
      </w:r>
      <w:r w:rsidR="006B00A4">
        <w:rPr>
          <w:rFonts w:ascii="Verdana" w:hAnsi="Verdana"/>
          <w:sz w:val="18"/>
          <w:szCs w:val="18"/>
        </w:rPr>
        <w:t xml:space="preserve"> (AAC)</w:t>
      </w:r>
      <w:r w:rsidRPr="00CB3929">
        <w:rPr>
          <w:rFonts w:ascii="Verdana" w:hAnsi="Verdana"/>
          <w:sz w:val="18"/>
          <w:szCs w:val="18"/>
        </w:rPr>
        <w:t xml:space="preserve">, </w:t>
      </w:r>
      <w:r w:rsidR="006B00A4">
        <w:rPr>
          <w:rFonts w:ascii="Verdana" w:hAnsi="Verdana"/>
          <w:sz w:val="18"/>
          <w:szCs w:val="18"/>
        </w:rPr>
        <w:t>e</w:t>
      </w:r>
      <w:r w:rsidRPr="00CB3929">
        <w:rPr>
          <w:rFonts w:ascii="Verdana" w:hAnsi="Verdana"/>
          <w:sz w:val="18"/>
          <w:szCs w:val="18"/>
        </w:rPr>
        <w:t xml:space="preserve">merging </w:t>
      </w:r>
      <w:r w:rsidR="006B00A4">
        <w:rPr>
          <w:rFonts w:ascii="Verdana" w:hAnsi="Verdana"/>
          <w:sz w:val="18"/>
          <w:szCs w:val="18"/>
        </w:rPr>
        <w:t>a</w:t>
      </w:r>
      <w:r w:rsidRPr="00CB3929">
        <w:rPr>
          <w:rFonts w:ascii="Verdana" w:hAnsi="Verdana"/>
          <w:sz w:val="18"/>
          <w:szCs w:val="18"/>
        </w:rPr>
        <w:t xml:space="preserve">ssistive </w:t>
      </w:r>
      <w:r w:rsidR="006B00A4">
        <w:rPr>
          <w:rFonts w:ascii="Verdana" w:hAnsi="Verdana"/>
          <w:sz w:val="18"/>
          <w:szCs w:val="18"/>
        </w:rPr>
        <w:t>t</w:t>
      </w:r>
      <w:r w:rsidRPr="00CB3929">
        <w:rPr>
          <w:rFonts w:ascii="Verdana" w:hAnsi="Verdana"/>
          <w:sz w:val="18"/>
          <w:szCs w:val="18"/>
        </w:rPr>
        <w:t xml:space="preserve">echnologies, </w:t>
      </w:r>
      <w:r w:rsidR="006B00A4">
        <w:rPr>
          <w:rFonts w:ascii="Verdana" w:hAnsi="Verdana"/>
          <w:sz w:val="18"/>
          <w:szCs w:val="18"/>
        </w:rPr>
        <w:t>h</w:t>
      </w:r>
      <w:r w:rsidRPr="00CB3929">
        <w:rPr>
          <w:rFonts w:ascii="Verdana" w:hAnsi="Verdana"/>
          <w:sz w:val="18"/>
          <w:szCs w:val="18"/>
        </w:rPr>
        <w:t xml:space="preserve">ealthcare, </w:t>
      </w:r>
      <w:r w:rsidR="006B00A4">
        <w:rPr>
          <w:rFonts w:ascii="Verdana" w:hAnsi="Verdana"/>
          <w:sz w:val="18"/>
          <w:szCs w:val="18"/>
        </w:rPr>
        <w:t>e</w:t>
      </w:r>
      <w:r w:rsidRPr="00CB3929">
        <w:rPr>
          <w:rFonts w:ascii="Verdana" w:hAnsi="Verdana"/>
          <w:sz w:val="18"/>
          <w:szCs w:val="18"/>
        </w:rPr>
        <w:t xml:space="preserve">ducation, and </w:t>
      </w:r>
      <w:r w:rsidR="006B00A4">
        <w:rPr>
          <w:rFonts w:ascii="Verdana" w:hAnsi="Verdana"/>
          <w:sz w:val="18"/>
          <w:szCs w:val="18"/>
        </w:rPr>
        <w:t>i</w:t>
      </w:r>
      <w:r w:rsidRPr="00CB3929">
        <w:rPr>
          <w:rFonts w:ascii="Verdana" w:hAnsi="Verdana"/>
          <w:sz w:val="18"/>
          <w:szCs w:val="18"/>
        </w:rPr>
        <w:t xml:space="preserve">nformation and </w:t>
      </w:r>
      <w:r w:rsidR="006B00A4">
        <w:rPr>
          <w:rFonts w:ascii="Verdana" w:hAnsi="Verdana"/>
          <w:sz w:val="18"/>
          <w:szCs w:val="18"/>
        </w:rPr>
        <w:t>c</w:t>
      </w:r>
      <w:r w:rsidRPr="00CB3929">
        <w:rPr>
          <w:rFonts w:ascii="Verdana" w:hAnsi="Verdana"/>
          <w:sz w:val="18"/>
          <w:szCs w:val="18"/>
        </w:rPr>
        <w:t xml:space="preserve">ommunications </w:t>
      </w:r>
      <w:r w:rsidR="006B00A4">
        <w:rPr>
          <w:rFonts w:ascii="Verdana" w:hAnsi="Verdana"/>
          <w:sz w:val="18"/>
          <w:szCs w:val="18"/>
        </w:rPr>
        <w:t>t</w:t>
      </w:r>
      <w:r w:rsidRPr="00CB3929">
        <w:rPr>
          <w:rFonts w:ascii="Verdana" w:hAnsi="Verdana"/>
          <w:sz w:val="18"/>
          <w:szCs w:val="18"/>
        </w:rPr>
        <w:t>echnology</w:t>
      </w:r>
      <w:r w:rsidR="006B00A4">
        <w:rPr>
          <w:rFonts w:ascii="Verdana" w:hAnsi="Verdana"/>
          <w:sz w:val="18"/>
          <w:szCs w:val="18"/>
        </w:rPr>
        <w:t xml:space="preserve"> (ICT)</w:t>
      </w:r>
      <w:r w:rsidRPr="00CB3929">
        <w:rPr>
          <w:rFonts w:ascii="Verdana" w:hAnsi="Verdana"/>
          <w:sz w:val="18"/>
          <w:szCs w:val="18"/>
        </w:rPr>
        <w:t xml:space="preserve">. Accepted papers will also be presented at the 2015 CSUN Conference to be held March 2 -7 in San Diego, California. Paper proposals are due September 19, 2014 and final papers are due May 1, 2015. </w:t>
      </w:r>
    </w:p>
    <w:p w:rsidR="00CB3929" w:rsidRPr="00CB3929" w:rsidRDefault="00CB3929" w:rsidP="00CB392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CB3929">
        <w:rPr>
          <w:rFonts w:ascii="Verdana" w:hAnsi="Verdana" w:cstheme="minorBidi"/>
          <w:b w:val="0"/>
          <w:bCs w:val="0"/>
          <w:i w:val="0"/>
          <w:iCs w:val="0"/>
          <w:smallCaps/>
          <w:color w:val="auto"/>
          <w:spacing w:val="10"/>
          <w:sz w:val="22"/>
        </w:rPr>
        <w:t>Additional Information</w:t>
      </w:r>
    </w:p>
    <w:p w:rsidR="00CB3929" w:rsidRPr="00897415" w:rsidRDefault="0013634C" w:rsidP="00CB3929">
      <w:hyperlink r:id="rId25" w:history="1">
        <w:r w:rsidR="00CB3929">
          <w:rPr>
            <w:rStyle w:val="Hyperlink"/>
            <w:rFonts w:cstheme="minorBidi"/>
          </w:rPr>
          <w:t>CSUN Call for Papers</w:t>
        </w:r>
      </w:hyperlink>
    </w:p>
    <w:p w:rsidR="00CB3929" w:rsidRDefault="00CB3929" w:rsidP="00CB3929">
      <w:r w:rsidRPr="00897415">
        <w:t>[</w:t>
      </w:r>
      <w:hyperlink r:id="rId26" w:history="1">
        <w:r>
          <w:rPr>
            <w:rStyle w:val="Hyperlink"/>
            <w:rFonts w:cstheme="minorBidi"/>
          </w:rPr>
          <w:t>http://www.csun.edu/cod/conference/2015/openconf-science-research/overview.php</w:t>
        </w:r>
      </w:hyperlink>
      <w:r w:rsidRPr="00897415">
        <w:t>]</w:t>
      </w:r>
    </w:p>
    <w:p w:rsidR="00652538" w:rsidRDefault="00652538" w:rsidP="00CB3929"/>
    <w:p w:rsidR="00D43D69" w:rsidRPr="00E419FB" w:rsidRDefault="00D43D69" w:rsidP="00D43D69">
      <w:pPr>
        <w:pStyle w:val="Heading2"/>
        <w:keepNext w:val="0"/>
        <w:spacing w:before="0" w:after="0"/>
        <w:rPr>
          <w:rFonts w:ascii="Verdana" w:eastAsiaTheme="minorEastAsia" w:hAnsi="Verdana" w:cstheme="minorBidi"/>
          <w:bCs w:val="0"/>
          <w:i w:val="0"/>
          <w:iCs w:val="0"/>
          <w:smallCaps/>
          <w:spacing w:val="5"/>
          <w:sz w:val="22"/>
          <w:szCs w:val="22"/>
        </w:rPr>
      </w:pPr>
      <w:proofErr w:type="spellStart"/>
      <w:r w:rsidRPr="00E419FB">
        <w:rPr>
          <w:rFonts w:ascii="Verdana" w:eastAsiaTheme="minorEastAsia" w:hAnsi="Verdana" w:cstheme="minorBidi"/>
          <w:bCs w:val="0"/>
          <w:i w:val="0"/>
          <w:iCs w:val="0"/>
          <w:smallCaps/>
          <w:spacing w:val="5"/>
          <w:sz w:val="22"/>
          <w:szCs w:val="22"/>
        </w:rPr>
        <w:t>Anvato</w:t>
      </w:r>
      <w:proofErr w:type="spellEnd"/>
      <w:r w:rsidRPr="00E419FB">
        <w:rPr>
          <w:rFonts w:ascii="Verdana" w:eastAsiaTheme="minorEastAsia" w:hAnsi="Verdana" w:cstheme="minorBidi"/>
          <w:bCs w:val="0"/>
          <w:i w:val="0"/>
          <w:iCs w:val="0"/>
          <w:smallCaps/>
          <w:spacing w:val="5"/>
          <w:sz w:val="22"/>
          <w:szCs w:val="22"/>
        </w:rPr>
        <w:t xml:space="preserve"> Complies </w:t>
      </w:r>
      <w:r>
        <w:rPr>
          <w:rFonts w:ascii="Verdana" w:eastAsiaTheme="minorEastAsia" w:hAnsi="Verdana" w:cstheme="minorBidi"/>
          <w:bCs w:val="0"/>
          <w:i w:val="0"/>
          <w:iCs w:val="0"/>
          <w:smallCaps/>
          <w:spacing w:val="5"/>
          <w:sz w:val="22"/>
          <w:szCs w:val="22"/>
        </w:rPr>
        <w:t>w</w:t>
      </w:r>
      <w:r w:rsidRPr="00E419FB">
        <w:rPr>
          <w:rFonts w:ascii="Verdana" w:eastAsiaTheme="minorEastAsia" w:hAnsi="Verdana" w:cstheme="minorBidi"/>
          <w:bCs w:val="0"/>
          <w:i w:val="0"/>
          <w:iCs w:val="0"/>
          <w:smallCaps/>
          <w:spacing w:val="5"/>
          <w:sz w:val="22"/>
          <w:szCs w:val="22"/>
        </w:rPr>
        <w:t>ith Accessibility Requirements almost 2 Years Early</w:t>
      </w:r>
    </w:p>
    <w:p w:rsidR="00D43D69" w:rsidRDefault="00D43D69" w:rsidP="00D43D69">
      <w:pPr>
        <w:jc w:val="both"/>
        <w:rPr>
          <w:rFonts w:eastAsia="Calibri"/>
          <w:color w:val="000000"/>
          <w:szCs w:val="18"/>
        </w:rPr>
      </w:pPr>
      <w:r>
        <w:rPr>
          <w:rFonts w:eastAsia="Calibri"/>
          <w:color w:val="000000"/>
          <w:szCs w:val="18"/>
        </w:rPr>
        <w:t xml:space="preserve">August 6, 2014 – </w:t>
      </w:r>
      <w:proofErr w:type="spellStart"/>
      <w:r>
        <w:rPr>
          <w:rFonts w:eastAsia="Calibri"/>
          <w:color w:val="000000"/>
          <w:szCs w:val="18"/>
        </w:rPr>
        <w:t>Anvato</w:t>
      </w:r>
      <w:proofErr w:type="spellEnd"/>
      <w:r>
        <w:rPr>
          <w:rFonts w:eastAsia="Calibri"/>
          <w:color w:val="000000"/>
          <w:szCs w:val="18"/>
        </w:rPr>
        <w:t xml:space="preserve">, provider of the video platform </w:t>
      </w:r>
      <w:r w:rsidRPr="007B4858">
        <w:rPr>
          <w:rFonts w:eastAsia="Calibri"/>
          <w:color w:val="000000"/>
          <w:szCs w:val="18"/>
        </w:rPr>
        <w:t xml:space="preserve">and multi-device player </w:t>
      </w:r>
      <w:hyperlink r:id="rId27" w:history="1">
        <w:r w:rsidRPr="00C475D5">
          <w:rPr>
            <w:rStyle w:val="Hyperlink"/>
            <w:rFonts w:eastAsia="Calibri"/>
            <w:szCs w:val="18"/>
          </w:rPr>
          <w:t>TV Everywhere</w:t>
        </w:r>
      </w:hyperlink>
      <w:r>
        <w:rPr>
          <w:rFonts w:eastAsia="Calibri"/>
          <w:color w:val="000000"/>
          <w:szCs w:val="18"/>
        </w:rPr>
        <w:t xml:space="preserve">, announced that their turnkey video software has reached full compliance with the FCC’s latest closed-captioning mandate. The FCC extended IP closed-captioning to “straight-lift” video clips, montages, and video clips of programming shown live and near-live on television in July. According to </w:t>
      </w:r>
      <w:proofErr w:type="spellStart"/>
      <w:r>
        <w:rPr>
          <w:rFonts w:eastAsia="Calibri"/>
          <w:color w:val="000000"/>
          <w:szCs w:val="18"/>
        </w:rPr>
        <w:t>Anvato</w:t>
      </w:r>
      <w:proofErr w:type="spellEnd"/>
      <w:r>
        <w:rPr>
          <w:rFonts w:eastAsia="Calibri"/>
          <w:color w:val="000000"/>
          <w:szCs w:val="18"/>
        </w:rPr>
        <w:t xml:space="preserve">, they have met these requirements, as well as captioning compliance for back-catalog content less than a month after the ruling. Though closed-captioning of past video content is scheduled for January 1, 2016, </w:t>
      </w:r>
      <w:proofErr w:type="spellStart"/>
      <w:r>
        <w:rPr>
          <w:rFonts w:eastAsia="Calibri"/>
          <w:color w:val="000000"/>
          <w:szCs w:val="18"/>
        </w:rPr>
        <w:t>Anvato</w:t>
      </w:r>
      <w:proofErr w:type="spellEnd"/>
      <w:r>
        <w:rPr>
          <w:rFonts w:eastAsia="Calibri"/>
          <w:color w:val="000000"/>
          <w:szCs w:val="18"/>
        </w:rPr>
        <w:t xml:space="preserve"> has met FCC accessibility requirements nearly 2 years before the scheduled date, adding additional multi-language and keyword-search features.  President and CEO of </w:t>
      </w:r>
      <w:proofErr w:type="spellStart"/>
      <w:r>
        <w:rPr>
          <w:rFonts w:eastAsia="Calibri"/>
          <w:color w:val="000000"/>
          <w:szCs w:val="18"/>
        </w:rPr>
        <w:t>Anvato</w:t>
      </w:r>
      <w:proofErr w:type="spellEnd"/>
      <w:r>
        <w:rPr>
          <w:rFonts w:eastAsia="Calibri"/>
          <w:color w:val="000000"/>
          <w:szCs w:val="18"/>
        </w:rPr>
        <w:t>,</w:t>
      </w:r>
      <w:r w:rsidRPr="007B4858">
        <w:rPr>
          <w:rFonts w:eastAsia="Calibri"/>
          <w:color w:val="000000"/>
          <w:szCs w:val="18"/>
        </w:rPr>
        <w:t xml:space="preserve"> </w:t>
      </w:r>
      <w:proofErr w:type="spellStart"/>
      <w:r w:rsidRPr="007B4858">
        <w:rPr>
          <w:rFonts w:eastAsia="Calibri"/>
          <w:color w:val="000000"/>
          <w:szCs w:val="18"/>
        </w:rPr>
        <w:t>Alper</w:t>
      </w:r>
      <w:proofErr w:type="spellEnd"/>
      <w:r w:rsidRPr="007B4858">
        <w:rPr>
          <w:rFonts w:eastAsia="Calibri"/>
          <w:color w:val="000000"/>
          <w:szCs w:val="18"/>
        </w:rPr>
        <w:t xml:space="preserve"> </w:t>
      </w:r>
      <w:proofErr w:type="spellStart"/>
      <w:r w:rsidRPr="007B4858">
        <w:rPr>
          <w:rFonts w:eastAsia="Calibri"/>
          <w:color w:val="000000"/>
          <w:szCs w:val="18"/>
        </w:rPr>
        <w:t>Turgut</w:t>
      </w:r>
      <w:proofErr w:type="spellEnd"/>
      <w:r>
        <w:rPr>
          <w:rFonts w:eastAsia="Calibri"/>
          <w:color w:val="000000"/>
          <w:szCs w:val="18"/>
        </w:rPr>
        <w:t xml:space="preserve"> states, “</w:t>
      </w:r>
      <w:r w:rsidRPr="007B4858">
        <w:rPr>
          <w:rFonts w:eastAsia="Calibri"/>
          <w:color w:val="000000"/>
          <w:szCs w:val="18"/>
        </w:rPr>
        <w:t xml:space="preserve">As a market leader in implementing these new mandates, </w:t>
      </w:r>
      <w:proofErr w:type="spellStart"/>
      <w:r w:rsidRPr="007B4858">
        <w:rPr>
          <w:rFonts w:eastAsia="Calibri"/>
          <w:color w:val="000000"/>
          <w:szCs w:val="18"/>
        </w:rPr>
        <w:t>Anvato</w:t>
      </w:r>
      <w:proofErr w:type="spellEnd"/>
      <w:r w:rsidRPr="007B4858">
        <w:rPr>
          <w:rFonts w:eastAsia="Calibri"/>
          <w:color w:val="000000"/>
          <w:szCs w:val="18"/>
        </w:rPr>
        <w:t xml:space="preserve"> has been—and will continue to stay—a step ahead of the latest requirements to ensure our customers have the most advanced technology, not only for compliance but also to ma</w:t>
      </w:r>
      <w:r>
        <w:rPr>
          <w:rFonts w:eastAsia="Calibri"/>
          <w:color w:val="000000"/>
          <w:szCs w:val="18"/>
        </w:rPr>
        <w:t>intain their competitive edge.”</w:t>
      </w:r>
    </w:p>
    <w:p w:rsidR="00D43D69" w:rsidRPr="00E419FB" w:rsidRDefault="00D43D69" w:rsidP="00D43D6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E419FB">
        <w:rPr>
          <w:rFonts w:ascii="Verdana" w:hAnsi="Verdana" w:cstheme="minorBidi"/>
          <w:b w:val="0"/>
          <w:bCs w:val="0"/>
          <w:i w:val="0"/>
          <w:iCs w:val="0"/>
          <w:smallCaps/>
          <w:color w:val="auto"/>
          <w:spacing w:val="10"/>
          <w:sz w:val="22"/>
        </w:rPr>
        <w:t>Additional Information</w:t>
      </w:r>
    </w:p>
    <w:p w:rsidR="00D43D69" w:rsidRDefault="0013634C" w:rsidP="00D43D69">
      <w:pPr>
        <w:rPr>
          <w:rFonts w:eastAsia="Calibri"/>
          <w:b/>
          <w:smallCaps/>
          <w:sz w:val="22"/>
        </w:rPr>
      </w:pPr>
      <w:hyperlink r:id="rId28" w:history="1">
        <w:proofErr w:type="spellStart"/>
        <w:r w:rsidR="00D43D69" w:rsidRPr="00FA4EB7">
          <w:rPr>
            <w:rStyle w:val="Hyperlink"/>
            <w:rFonts w:eastAsia="Calibri"/>
            <w:szCs w:val="18"/>
          </w:rPr>
          <w:t>Anvato</w:t>
        </w:r>
        <w:proofErr w:type="spellEnd"/>
        <w:r w:rsidR="00D43D69" w:rsidRPr="00FA4EB7">
          <w:rPr>
            <w:rStyle w:val="Hyperlink"/>
            <w:rFonts w:eastAsia="Calibri"/>
            <w:szCs w:val="18"/>
          </w:rPr>
          <w:t xml:space="preserve"> Enables Broadcasters to Meet Latest FCC Accessibility Requirements for TV Everywhere</w:t>
        </w:r>
      </w:hyperlink>
    </w:p>
    <w:p w:rsidR="00D43D69" w:rsidRDefault="00D43D69" w:rsidP="00D43D69">
      <w:pPr>
        <w:rPr>
          <w:rFonts w:eastAsiaTheme="minorEastAsia"/>
        </w:rPr>
      </w:pPr>
      <w:r>
        <w:rPr>
          <w:rFonts w:eastAsiaTheme="minorEastAsia"/>
        </w:rPr>
        <w:t>[</w:t>
      </w:r>
      <w:hyperlink r:id="rId29" w:history="1">
        <w:r w:rsidRPr="00E419FB">
          <w:rPr>
            <w:rStyle w:val="Hyperlink"/>
            <w:rFonts w:eastAsiaTheme="minorEastAsia"/>
          </w:rPr>
          <w:t>http://www.anvato.com/about/press-releases/anvato-enables-broadcasters-to-meet-latest-fcc-accessibility-requirements-for-tv-everywhere/</w:t>
        </w:r>
      </w:hyperlink>
      <w:r>
        <w:rPr>
          <w:rFonts w:eastAsiaTheme="minorEastAsia"/>
        </w:rPr>
        <w:t>]</w:t>
      </w:r>
    </w:p>
    <w:p w:rsidR="00D43D69" w:rsidRDefault="00D43D69" w:rsidP="00D43D69">
      <w:pPr>
        <w:pStyle w:val="Heading2"/>
        <w:keepNext w:val="0"/>
        <w:spacing w:before="0" w:after="0"/>
        <w:rPr>
          <w:rFonts w:ascii="Verdana" w:eastAsiaTheme="minorEastAsia" w:hAnsi="Verdana" w:cstheme="minorBidi"/>
          <w:bCs w:val="0"/>
          <w:i w:val="0"/>
          <w:iCs w:val="0"/>
          <w:smallCaps/>
          <w:spacing w:val="5"/>
          <w:sz w:val="22"/>
          <w:szCs w:val="22"/>
        </w:rPr>
      </w:pPr>
    </w:p>
    <w:p w:rsidR="00D43D69" w:rsidRPr="00D43D69" w:rsidRDefault="00D43D69" w:rsidP="00D43D69">
      <w:pPr>
        <w:pStyle w:val="Heading2"/>
        <w:keepNext w:val="0"/>
        <w:spacing w:before="0" w:after="0"/>
        <w:rPr>
          <w:rFonts w:ascii="Verdana" w:eastAsiaTheme="minorEastAsia" w:hAnsi="Verdana" w:cstheme="minorBidi"/>
          <w:bCs w:val="0"/>
          <w:i w:val="0"/>
          <w:iCs w:val="0"/>
          <w:smallCaps/>
          <w:spacing w:val="5"/>
          <w:sz w:val="22"/>
          <w:szCs w:val="22"/>
        </w:rPr>
      </w:pPr>
      <w:r w:rsidRPr="00D43D69">
        <w:rPr>
          <w:rFonts w:ascii="Verdana" w:eastAsiaTheme="minorEastAsia" w:hAnsi="Verdana" w:cstheme="minorBidi"/>
          <w:bCs w:val="0"/>
          <w:i w:val="0"/>
          <w:iCs w:val="0"/>
          <w:smallCaps/>
          <w:spacing w:val="5"/>
          <w:sz w:val="22"/>
          <w:szCs w:val="22"/>
        </w:rPr>
        <w:t>NFB Calls for Accessible Voting: Online Ballot Marking</w:t>
      </w:r>
    </w:p>
    <w:p w:rsidR="00D43D69" w:rsidRDefault="00D43D69" w:rsidP="00D43D69">
      <w:pPr>
        <w:spacing w:after="120"/>
        <w:jc w:val="both"/>
        <w:rPr>
          <w:rFonts w:eastAsia="Calibri"/>
          <w:color w:val="000000"/>
          <w:szCs w:val="18"/>
        </w:rPr>
      </w:pPr>
      <w:r>
        <w:rPr>
          <w:rFonts w:eastAsia="Calibri"/>
          <w:color w:val="000000"/>
          <w:szCs w:val="18"/>
        </w:rPr>
        <w:t xml:space="preserve">August 5, 2014 </w:t>
      </w:r>
      <w:r w:rsidRPr="00FF7FDB">
        <w:rPr>
          <w:rFonts w:eastAsia="Calibri"/>
          <w:color w:val="000000"/>
          <w:szCs w:val="18"/>
        </w:rPr>
        <w:t>–</w:t>
      </w:r>
      <w:r w:rsidRPr="00E75D06">
        <w:rPr>
          <w:rFonts w:eastAsia="Calibri"/>
          <w:color w:val="000000"/>
          <w:szCs w:val="18"/>
        </w:rPr>
        <w:t xml:space="preserve"> </w:t>
      </w:r>
      <w:r>
        <w:rPr>
          <w:rFonts w:eastAsia="Calibri"/>
          <w:color w:val="000000"/>
          <w:szCs w:val="18"/>
        </w:rPr>
        <w:t xml:space="preserve">In preparation of the 2014 Congressional Elections, the National Federation of the Blind (NFB) is compelling states to make online ballot-marking systems accessible to voters with disabilities. The Uniformed and Overseas Citizen Absentee Voting Act (UOCAVA) requires all states </w:t>
      </w:r>
      <w:r w:rsidR="006B00A4">
        <w:rPr>
          <w:rFonts w:eastAsia="Calibri"/>
          <w:color w:val="000000"/>
          <w:szCs w:val="18"/>
        </w:rPr>
        <w:t xml:space="preserve">to </w:t>
      </w:r>
      <w:r>
        <w:rPr>
          <w:rFonts w:eastAsia="Calibri"/>
          <w:color w:val="000000"/>
          <w:szCs w:val="18"/>
        </w:rPr>
        <w:t xml:space="preserve">allow certain U.S. citizens to vote by absentee ballot in federal elections. The resolution requests that </w:t>
      </w:r>
      <w:r>
        <w:rPr>
          <w:rFonts w:eastAsia="Calibri"/>
          <w:color w:val="000000"/>
          <w:szCs w:val="18"/>
        </w:rPr>
        <w:lastRenderedPageBreak/>
        <w:t>states allow the same convenience to individuals</w:t>
      </w:r>
      <w:r w:rsidR="006B00A4">
        <w:rPr>
          <w:rFonts w:eastAsia="Calibri"/>
          <w:color w:val="000000"/>
          <w:szCs w:val="18"/>
        </w:rPr>
        <w:t xml:space="preserve"> with disabilities</w:t>
      </w:r>
      <w:r>
        <w:rPr>
          <w:rFonts w:eastAsia="Calibri"/>
          <w:color w:val="000000"/>
          <w:szCs w:val="18"/>
        </w:rPr>
        <w:t xml:space="preserve"> that are provided to individuals serving in the military, federal government employees, citizens abroad, and those who qualify for the Federal Write-in Absentee Ballot (FWAB).</w:t>
      </w:r>
    </w:p>
    <w:p w:rsidR="00D43D69" w:rsidRPr="00EF5C87" w:rsidRDefault="00D43D69" w:rsidP="00D43D69">
      <w:pPr>
        <w:jc w:val="both"/>
        <w:rPr>
          <w:rFonts w:eastAsia="Calibri"/>
          <w:szCs w:val="18"/>
        </w:rPr>
      </w:pPr>
      <w:r>
        <w:rPr>
          <w:rFonts w:eastAsia="Calibri"/>
          <w:szCs w:val="18"/>
        </w:rPr>
        <w:t xml:space="preserve">The push for electronic ballot delivery options references </w:t>
      </w:r>
      <w:proofErr w:type="spellStart"/>
      <w:r w:rsidRPr="00EF5C87">
        <w:rPr>
          <w:rFonts w:eastAsia="Calibri"/>
          <w:szCs w:val="18"/>
        </w:rPr>
        <w:t>eLect</w:t>
      </w:r>
      <w:proofErr w:type="spellEnd"/>
      <w:r w:rsidRPr="00EF5C87">
        <w:rPr>
          <w:rFonts w:eastAsia="Calibri"/>
          <w:szCs w:val="18"/>
        </w:rPr>
        <w:t>®,</w:t>
      </w:r>
      <w:r>
        <w:rPr>
          <w:rFonts w:eastAsia="Calibri"/>
          <w:szCs w:val="18"/>
        </w:rPr>
        <w:t xml:space="preserve"> an internet voting solution that allows voters to use screen readers, print reading and voice recognition software when casting their ballot. </w:t>
      </w:r>
      <w:r>
        <w:rPr>
          <w:rFonts w:eastAsia="Calibri"/>
          <w:color w:val="000000"/>
          <w:szCs w:val="18"/>
        </w:rPr>
        <w:t>According to the press release,</w:t>
      </w:r>
      <w:r w:rsidRPr="00261C17">
        <w:rPr>
          <w:rFonts w:eastAsia="Calibri"/>
          <w:szCs w:val="18"/>
        </w:rPr>
        <w:t xml:space="preserve"> “Online ballot-marking is accessible absentee voting, it provides voters with disabilities the option to mark their ballots on their smartphone, tablets and computers using the same assistive devices and tools that they use to navigate the web throughout their daily lives.”</w:t>
      </w:r>
      <w:r>
        <w:rPr>
          <w:rFonts w:eastAsia="Calibri"/>
          <w:szCs w:val="18"/>
        </w:rPr>
        <w:t xml:space="preserve"> With the 2014 Congressional election around the corner – November 4, 2014 – the NFB is encouraging states to make voter participation more inclusive for </w:t>
      </w:r>
      <w:r w:rsidR="006B00A4">
        <w:rPr>
          <w:rFonts w:eastAsia="Calibri"/>
          <w:szCs w:val="18"/>
        </w:rPr>
        <w:t>people with disabilities</w:t>
      </w:r>
      <w:r>
        <w:rPr>
          <w:rFonts w:eastAsia="Calibri"/>
          <w:szCs w:val="18"/>
        </w:rPr>
        <w:t xml:space="preserve">. </w:t>
      </w:r>
    </w:p>
    <w:p w:rsidR="00D43D69" w:rsidRPr="00D43D69" w:rsidRDefault="00D43D69" w:rsidP="00D43D6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43D69">
        <w:rPr>
          <w:rFonts w:ascii="Verdana" w:hAnsi="Verdana" w:cstheme="minorBidi"/>
          <w:b w:val="0"/>
          <w:bCs w:val="0"/>
          <w:i w:val="0"/>
          <w:iCs w:val="0"/>
          <w:smallCaps/>
          <w:color w:val="auto"/>
          <w:spacing w:val="10"/>
          <w:sz w:val="22"/>
        </w:rPr>
        <w:t>Additional Information</w:t>
      </w:r>
    </w:p>
    <w:p w:rsidR="00D43D69" w:rsidRPr="00261C17" w:rsidRDefault="00D43D69" w:rsidP="00D43D69">
      <w:pPr>
        <w:rPr>
          <w:rFonts w:eastAsia="Calibri"/>
          <w:szCs w:val="18"/>
        </w:rPr>
      </w:pPr>
      <w:r w:rsidRPr="00261C17">
        <w:rPr>
          <w:rFonts w:eastAsia="Calibri"/>
          <w:szCs w:val="18"/>
        </w:rPr>
        <w:t>National Federation of the Blind Endorses Online Ballot Marking</w:t>
      </w:r>
    </w:p>
    <w:p w:rsidR="00D43D69" w:rsidRPr="000307CD" w:rsidRDefault="00D43D69" w:rsidP="00D43D69">
      <w:r w:rsidRPr="00261C17">
        <w:t>[</w:t>
      </w:r>
      <w:hyperlink r:id="rId30" w:history="1">
        <w:r w:rsidRPr="00261C17">
          <w:rPr>
            <w:rStyle w:val="Hyperlink"/>
          </w:rPr>
          <w:t>http://www.prweb.com/pdfdownload/12070556.pdf</w:t>
        </w:r>
      </w:hyperlink>
      <w:r>
        <w:t xml:space="preserve">] </w:t>
      </w:r>
    </w:p>
    <w:p w:rsidR="00D43D69" w:rsidRDefault="00D43D69" w:rsidP="00CB3929"/>
    <w:p w:rsidR="00283035" w:rsidRPr="00CB3929" w:rsidRDefault="00283035" w:rsidP="00283035">
      <w:pPr>
        <w:pStyle w:val="Heading2"/>
        <w:keepNext w:val="0"/>
        <w:spacing w:before="0" w:after="0"/>
        <w:rPr>
          <w:rFonts w:ascii="Verdana" w:eastAsiaTheme="minorEastAsia" w:hAnsi="Verdana" w:cstheme="minorBidi"/>
          <w:bCs w:val="0"/>
          <w:i w:val="0"/>
          <w:iCs w:val="0"/>
          <w:smallCaps/>
          <w:spacing w:val="5"/>
          <w:sz w:val="22"/>
          <w:szCs w:val="22"/>
        </w:rPr>
      </w:pPr>
      <w:r w:rsidRPr="00DA3F79">
        <w:rPr>
          <w:rFonts w:ascii="Verdana" w:eastAsiaTheme="minorEastAsia" w:hAnsi="Verdana" w:cstheme="minorBidi"/>
          <w:bCs w:val="0"/>
          <w:i w:val="0"/>
          <w:iCs w:val="0"/>
          <w:smallCaps/>
          <w:spacing w:val="5"/>
          <w:sz w:val="22"/>
          <w:szCs w:val="22"/>
        </w:rPr>
        <w:t xml:space="preserve">Google Awards Funds for the Expansion of </w:t>
      </w:r>
      <w:proofErr w:type="spellStart"/>
      <w:r w:rsidRPr="00DA3F79">
        <w:rPr>
          <w:rFonts w:ascii="Verdana" w:eastAsiaTheme="minorEastAsia" w:hAnsi="Verdana" w:cstheme="minorBidi"/>
          <w:bCs w:val="0"/>
          <w:i w:val="0"/>
          <w:iCs w:val="0"/>
          <w:smallCaps/>
          <w:spacing w:val="5"/>
          <w:sz w:val="22"/>
          <w:szCs w:val="22"/>
        </w:rPr>
        <w:t>SMARTSignDictionary</w:t>
      </w:r>
      <w:proofErr w:type="spellEnd"/>
    </w:p>
    <w:p w:rsidR="00283035" w:rsidRPr="00941B87" w:rsidRDefault="00283035" w:rsidP="00283035">
      <w:pPr>
        <w:jc w:val="both"/>
        <w:rPr>
          <w:rFonts w:cs="Vani"/>
          <w:szCs w:val="18"/>
        </w:rPr>
      </w:pPr>
      <w:r>
        <w:rPr>
          <w:rFonts w:cs="Vani"/>
          <w:szCs w:val="18"/>
        </w:rPr>
        <w:t xml:space="preserve">August 2014 - </w:t>
      </w:r>
      <w:r w:rsidRPr="00941B87">
        <w:rPr>
          <w:rFonts w:cs="Vani"/>
          <w:szCs w:val="18"/>
        </w:rPr>
        <w:t xml:space="preserve">Harley Hamilton, of Georgia Tech’s College of Computing – Center for Accessible Technology in Sign, won a Google Faculty Research Award to expand the </w:t>
      </w:r>
      <w:proofErr w:type="spellStart"/>
      <w:r w:rsidRPr="00941B87">
        <w:rPr>
          <w:rFonts w:cs="Vani"/>
          <w:szCs w:val="18"/>
        </w:rPr>
        <w:t>SMARTSignDictionary</w:t>
      </w:r>
      <w:proofErr w:type="spellEnd"/>
      <w:r w:rsidRPr="00941B87">
        <w:rPr>
          <w:rFonts w:cs="Vani"/>
          <w:szCs w:val="18"/>
        </w:rPr>
        <w:t xml:space="preserve"> (SSD).  SSD is an English to American Sign Language (ASL) dictionary that was designed to support students that are deaf as they read English text.  It can be used in several capacities:  on fixed or mobile platforms, with eBooks, captioned video, internet pages, online documents, and more.  According to Dr. Hamilton, SSD is distinct from other sign dictionaries which are typically created for use by hearing people.  SSD in its current form is YouTube based and includes an estimated 50,000 words.  The award will allow SSD to double in size.  To try it yourself, visit </w:t>
      </w:r>
      <w:hyperlink r:id="rId31" w:history="1">
        <w:r w:rsidRPr="00941B87">
          <w:rPr>
            <w:rStyle w:val="Hyperlink"/>
            <w:rFonts w:cs="Vani"/>
          </w:rPr>
          <w:t>http://www.cats.gatech.edu/cats/SMARTSignDictionary/versions.htm</w:t>
        </w:r>
      </w:hyperlink>
      <w:r w:rsidRPr="00941B87">
        <w:rPr>
          <w:rFonts w:cs="Vani"/>
          <w:szCs w:val="18"/>
        </w:rPr>
        <w:t xml:space="preserve">. </w:t>
      </w:r>
    </w:p>
    <w:p w:rsidR="00283035" w:rsidRPr="00941B87" w:rsidRDefault="00283035" w:rsidP="0028303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941B87">
        <w:rPr>
          <w:rFonts w:ascii="Verdana" w:hAnsi="Verdana" w:cstheme="minorBidi"/>
          <w:b w:val="0"/>
          <w:bCs w:val="0"/>
          <w:i w:val="0"/>
          <w:iCs w:val="0"/>
          <w:smallCaps/>
          <w:color w:val="auto"/>
          <w:spacing w:val="10"/>
          <w:sz w:val="22"/>
        </w:rPr>
        <w:t>Additional Information</w:t>
      </w:r>
    </w:p>
    <w:p w:rsidR="00283035" w:rsidRPr="00941B87" w:rsidRDefault="0013634C" w:rsidP="00283035">
      <w:pPr>
        <w:rPr>
          <w:szCs w:val="18"/>
        </w:rPr>
      </w:pPr>
      <w:hyperlink r:id="rId32" w:history="1">
        <w:r w:rsidR="00283035" w:rsidRPr="00941B87">
          <w:rPr>
            <w:rStyle w:val="Hyperlink"/>
          </w:rPr>
          <w:t>Google Research Faculty Awards – August 2014</w:t>
        </w:r>
      </w:hyperlink>
    </w:p>
    <w:p w:rsidR="00283035" w:rsidRDefault="00283035" w:rsidP="00283035">
      <w:pPr>
        <w:rPr>
          <w:szCs w:val="18"/>
        </w:rPr>
      </w:pPr>
      <w:r>
        <w:rPr>
          <w:szCs w:val="18"/>
        </w:rPr>
        <w:t>[</w:t>
      </w:r>
      <w:hyperlink r:id="rId33" w:history="1">
        <w:r w:rsidRPr="00941B87">
          <w:rPr>
            <w:rStyle w:val="Hyperlink"/>
          </w:rPr>
          <w:t>http://services.google.com/fh/files/blogs/googlefras-aug2014.pdf</w:t>
        </w:r>
      </w:hyperlink>
      <w:r>
        <w:rPr>
          <w:szCs w:val="18"/>
        </w:rPr>
        <w:t>]</w:t>
      </w:r>
    </w:p>
    <w:p w:rsidR="00283035" w:rsidRDefault="00283035" w:rsidP="00283035">
      <w:pPr>
        <w:rPr>
          <w:szCs w:val="18"/>
        </w:rPr>
      </w:pPr>
    </w:p>
    <w:p w:rsidR="00FD2C0E" w:rsidRDefault="00D606B6"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1" w:name="wirelessrercupdates"/>
      <w:bookmarkEnd w:id="11"/>
      <w:r w:rsidRPr="00DC762B">
        <w:rPr>
          <w:rFonts w:ascii="Verdana" w:eastAsiaTheme="minorEastAsia" w:hAnsi="Verdana" w:cstheme="minorBidi"/>
          <w:b w:val="0"/>
          <w:bCs w:val="0"/>
          <w:i w:val="0"/>
          <w:smallCaps/>
          <w:spacing w:val="5"/>
          <w:sz w:val="32"/>
          <w:szCs w:val="32"/>
          <w:u w:val="none"/>
        </w:rPr>
        <w:t xml:space="preserve">Wireless RERC Updates </w:t>
      </w:r>
    </w:p>
    <w:p w:rsidR="007E7F23" w:rsidRPr="007E7F23" w:rsidRDefault="007E7F23" w:rsidP="007E7F23">
      <w:pPr>
        <w:rPr>
          <w:rFonts w:eastAsiaTheme="minorEastAsia"/>
        </w:rPr>
      </w:pPr>
    </w:p>
    <w:p w:rsidR="00090ADB" w:rsidRPr="004C0075" w:rsidRDefault="00090ADB" w:rsidP="00090ADB">
      <w:pPr>
        <w:pStyle w:val="Heading2"/>
        <w:keepNext w:val="0"/>
        <w:spacing w:before="0" w:after="0"/>
        <w:rPr>
          <w:rFonts w:ascii="Verdana" w:eastAsiaTheme="minorEastAsia" w:hAnsi="Verdana" w:cstheme="minorBidi"/>
          <w:bCs w:val="0"/>
          <w:i w:val="0"/>
          <w:iCs w:val="0"/>
          <w:smallCaps/>
          <w:spacing w:val="5"/>
          <w:sz w:val="22"/>
          <w:szCs w:val="22"/>
        </w:rPr>
      </w:pPr>
      <w:r w:rsidRPr="004C0075">
        <w:rPr>
          <w:rFonts w:ascii="Verdana" w:eastAsiaTheme="minorEastAsia" w:hAnsi="Verdana" w:cstheme="minorBidi"/>
          <w:bCs w:val="0"/>
          <w:i w:val="0"/>
          <w:iCs w:val="0"/>
          <w:smallCaps/>
          <w:spacing w:val="5"/>
          <w:sz w:val="22"/>
          <w:szCs w:val="22"/>
        </w:rPr>
        <w:t>New App Increases Access for People with Print Disabilities</w:t>
      </w:r>
    </w:p>
    <w:p w:rsidR="00090ADB" w:rsidRDefault="00090ADB" w:rsidP="00090ADB">
      <w:pPr>
        <w:jc w:val="both"/>
        <w:rPr>
          <w:rFonts w:eastAsia="Calibri"/>
          <w:szCs w:val="18"/>
        </w:rPr>
      </w:pPr>
      <w:r>
        <w:rPr>
          <w:rFonts w:eastAsia="Calibri"/>
          <w:szCs w:val="18"/>
        </w:rPr>
        <w:t xml:space="preserve">August 19, 2014 – IDEAL Group Apps4Android, the world’s largest developer of Android accessibility apps, announced the release of the “Document Knowledge Miner” app. The app assists individuals with </w:t>
      </w:r>
      <w:r w:rsidRPr="00E431A7">
        <w:rPr>
          <w:rFonts w:eastAsia="Calibri"/>
          <w:szCs w:val="18"/>
        </w:rPr>
        <w:t>physical, de</w:t>
      </w:r>
      <w:r>
        <w:rPr>
          <w:rFonts w:eastAsia="Calibri"/>
          <w:szCs w:val="18"/>
        </w:rPr>
        <w:t>velopmental, cognitive, and</w:t>
      </w:r>
      <w:r w:rsidRPr="00E431A7">
        <w:rPr>
          <w:rFonts w:eastAsia="Calibri"/>
          <w:szCs w:val="18"/>
        </w:rPr>
        <w:t xml:space="preserve"> </w:t>
      </w:r>
      <w:r>
        <w:rPr>
          <w:rFonts w:eastAsia="Calibri"/>
          <w:szCs w:val="18"/>
        </w:rPr>
        <w:t>others</w:t>
      </w:r>
      <w:r w:rsidRPr="00E431A7">
        <w:rPr>
          <w:rFonts w:eastAsia="Calibri"/>
          <w:szCs w:val="18"/>
        </w:rPr>
        <w:t xml:space="preserve"> </w:t>
      </w:r>
      <w:r>
        <w:rPr>
          <w:rFonts w:eastAsia="Calibri"/>
          <w:szCs w:val="18"/>
        </w:rPr>
        <w:t xml:space="preserve">disabilities to gain access to information in documents.  The innovation in this app is that it can access document information even if it isn’t presented in an </w:t>
      </w:r>
      <w:r>
        <w:rPr>
          <w:rFonts w:eastAsia="Calibri"/>
          <w:szCs w:val="18"/>
        </w:rPr>
        <w:lastRenderedPageBreak/>
        <w:t>accessible format. Developed with support from the Wireless RERC’s App Factory and NIDRR, the app can be downloaded from the Google Play Store.</w:t>
      </w:r>
    </w:p>
    <w:p w:rsidR="00090ADB" w:rsidRPr="004C0075" w:rsidRDefault="00090ADB" w:rsidP="00090AD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C0075">
        <w:rPr>
          <w:rFonts w:ascii="Verdana" w:hAnsi="Verdana" w:cstheme="minorBidi"/>
          <w:b w:val="0"/>
          <w:bCs w:val="0"/>
          <w:i w:val="0"/>
          <w:iCs w:val="0"/>
          <w:smallCaps/>
          <w:color w:val="auto"/>
          <w:spacing w:val="10"/>
          <w:sz w:val="22"/>
        </w:rPr>
        <w:t>Additional Information</w:t>
      </w:r>
    </w:p>
    <w:p w:rsidR="00090ADB" w:rsidRDefault="0013634C" w:rsidP="00090ADB">
      <w:pPr>
        <w:rPr>
          <w:rStyle w:val="Hyperlink"/>
        </w:rPr>
      </w:pPr>
      <w:hyperlink r:id="rId34" w:history="1">
        <w:r w:rsidR="00090ADB" w:rsidRPr="00E431A7">
          <w:rPr>
            <w:rStyle w:val="Hyperlink"/>
          </w:rPr>
          <w:t>IDEAL Group Apps4Android Releases Innovative Knowledge Mining App for People with Print Disabilities</w:t>
        </w:r>
      </w:hyperlink>
    </w:p>
    <w:p w:rsidR="00090ADB" w:rsidRDefault="00090ADB" w:rsidP="00090ADB">
      <w:r>
        <w:t>[</w:t>
      </w:r>
      <w:hyperlink r:id="rId35" w:history="1">
        <w:r w:rsidRPr="004C0075">
          <w:rPr>
            <w:rStyle w:val="Hyperlink"/>
          </w:rPr>
          <w:t>http://www.apps4android.org/?p=4765</w:t>
        </w:r>
      </w:hyperlink>
      <w:r>
        <w:t>]</w:t>
      </w:r>
    </w:p>
    <w:p w:rsidR="00090ADB" w:rsidRPr="002F2970" w:rsidRDefault="00090ADB" w:rsidP="00090ADB">
      <w:pPr>
        <w:rPr>
          <w:rFonts w:eastAsiaTheme="minorEastAsia"/>
        </w:rPr>
      </w:pPr>
    </w:p>
    <w:p w:rsidR="00090ADB" w:rsidRPr="007E7F23" w:rsidRDefault="00090ADB" w:rsidP="00090ADB">
      <w:pPr>
        <w:pStyle w:val="Heading2"/>
        <w:keepNext w:val="0"/>
        <w:spacing w:before="0" w:after="0"/>
        <w:rPr>
          <w:rFonts w:ascii="Verdana" w:eastAsiaTheme="minorEastAsia" w:hAnsi="Verdana" w:cstheme="minorBidi"/>
          <w:bCs w:val="0"/>
          <w:i w:val="0"/>
          <w:iCs w:val="0"/>
          <w:smallCaps/>
          <w:spacing w:val="5"/>
          <w:sz w:val="22"/>
          <w:szCs w:val="22"/>
        </w:rPr>
      </w:pPr>
      <w:r w:rsidRPr="007E7F23">
        <w:rPr>
          <w:rFonts w:ascii="Verdana" w:eastAsiaTheme="minorEastAsia" w:hAnsi="Verdana" w:cstheme="minorBidi"/>
          <w:bCs w:val="0"/>
          <w:i w:val="0"/>
          <w:iCs w:val="0"/>
          <w:smallCaps/>
          <w:spacing w:val="5"/>
          <w:sz w:val="22"/>
          <w:szCs w:val="22"/>
        </w:rPr>
        <w:t>Wireless RERC Makes EAS Accessibility Standards Recommendations</w:t>
      </w:r>
    </w:p>
    <w:p w:rsidR="00090ADB" w:rsidRDefault="00090ADB" w:rsidP="00090ADB">
      <w:pPr>
        <w:spacing w:after="120"/>
        <w:jc w:val="both"/>
        <w:rPr>
          <w:rFonts w:eastAsia="Calibri"/>
          <w:szCs w:val="18"/>
        </w:rPr>
      </w:pPr>
      <w:r>
        <w:rPr>
          <w:rFonts w:eastAsia="Calibri"/>
          <w:szCs w:val="18"/>
        </w:rPr>
        <w:t xml:space="preserve">August 14, 2014 – The Wireless RERC and Georgia Tech’s Center for Advanced Communications Policy (CACP) submitted comments to the FCC’s </w:t>
      </w:r>
      <w:r w:rsidRPr="00D634FB">
        <w:rPr>
          <w:rFonts w:eastAsia="Calibri"/>
          <w:i/>
          <w:szCs w:val="18"/>
        </w:rPr>
        <w:t xml:space="preserve">Notice of Proposed Rulemaking In the Matter of Review of the Emergency Alert System (EAS) </w:t>
      </w:r>
      <w:r>
        <w:rPr>
          <w:rFonts w:eastAsia="Calibri"/>
          <w:szCs w:val="18"/>
        </w:rPr>
        <w:t>[</w:t>
      </w:r>
      <w:r>
        <w:rPr>
          <w:rFonts w:eastAsia="Calibri"/>
          <w:b/>
          <w:szCs w:val="18"/>
        </w:rPr>
        <w:t>EB Docket No. 04-</w:t>
      </w:r>
      <w:r w:rsidRPr="007C376C">
        <w:rPr>
          <w:rFonts w:eastAsia="Calibri"/>
          <w:b/>
          <w:szCs w:val="18"/>
        </w:rPr>
        <w:t>296</w:t>
      </w:r>
      <w:r w:rsidRPr="007C376C">
        <w:rPr>
          <w:rFonts w:eastAsia="Calibri"/>
          <w:szCs w:val="18"/>
        </w:rPr>
        <w:t>]</w:t>
      </w:r>
      <w:r>
        <w:rPr>
          <w:rFonts w:eastAsia="Calibri"/>
          <w:szCs w:val="18"/>
        </w:rPr>
        <w:t>. As a result of the nationwide EAS test revealing issues with text crawls, the FCC requested public comments about the accessibility of EAS and visual text crawls.</w:t>
      </w:r>
    </w:p>
    <w:p w:rsidR="00090ADB" w:rsidRDefault="00090ADB" w:rsidP="00090ADB">
      <w:pPr>
        <w:spacing w:after="120"/>
        <w:jc w:val="both"/>
        <w:rPr>
          <w:rFonts w:eastAsia="Calibri"/>
          <w:szCs w:val="18"/>
        </w:rPr>
      </w:pPr>
      <w:r>
        <w:rPr>
          <w:rFonts w:eastAsia="Calibri"/>
          <w:szCs w:val="18"/>
        </w:rPr>
        <w:t>CACP and Wireless RERC comments highlighted the need for EAS nationwide testing to account for human ability factors, as well as technical considerations when setting a national standard for text crawls. Their comments advised that any standards should consider the needs of people with vision disabilities, as well as those that simultaneously experience vision and hearing loss; noting a correlation between visual acuity and caption reading ability.</w:t>
      </w:r>
    </w:p>
    <w:p w:rsidR="00090ADB" w:rsidRDefault="00090ADB" w:rsidP="00090ADB">
      <w:pPr>
        <w:jc w:val="both"/>
        <w:rPr>
          <w:rFonts w:eastAsia="Calibri"/>
          <w:szCs w:val="18"/>
        </w:rPr>
      </w:pPr>
      <w:r>
        <w:rPr>
          <w:rFonts w:eastAsia="Calibri"/>
          <w:szCs w:val="18"/>
        </w:rPr>
        <w:t>Further comments and recommendations concerning non-English alerts, text crawl placement, audio accessibility, and text-to-speech were made as well. For more information, please click the link below.</w:t>
      </w:r>
    </w:p>
    <w:p w:rsidR="00090ADB" w:rsidRPr="007E7F23" w:rsidRDefault="00090ADB" w:rsidP="00090AD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E7F23">
        <w:rPr>
          <w:rFonts w:ascii="Verdana" w:hAnsi="Verdana" w:cstheme="minorBidi"/>
          <w:b w:val="0"/>
          <w:bCs w:val="0"/>
          <w:i w:val="0"/>
          <w:iCs w:val="0"/>
          <w:smallCaps/>
          <w:color w:val="auto"/>
          <w:spacing w:val="10"/>
          <w:sz w:val="22"/>
        </w:rPr>
        <w:t>Additional Information</w:t>
      </w:r>
    </w:p>
    <w:p w:rsidR="00090ADB" w:rsidRDefault="0013634C" w:rsidP="00090ADB">
      <w:hyperlink r:id="rId36" w:history="1">
        <w:r w:rsidR="00090ADB" w:rsidRPr="00F76DFF">
          <w:rPr>
            <w:rStyle w:val="Hyperlink"/>
          </w:rPr>
          <w:t>Comments of Rehabilitation Engineering Center for Wireless Technologies (Wireless RERC)</w:t>
        </w:r>
      </w:hyperlink>
      <w:hyperlink r:id="rId37" w:history="1"/>
    </w:p>
    <w:p w:rsidR="00090ADB" w:rsidRDefault="00090ADB" w:rsidP="00090ADB">
      <w:pPr>
        <w:pStyle w:val="NoSpacing"/>
        <w:spacing w:line="360" w:lineRule="auto"/>
        <w:rPr>
          <w:rFonts w:ascii="Verdana" w:hAnsi="Verdana"/>
          <w:sz w:val="18"/>
          <w:szCs w:val="18"/>
        </w:rPr>
      </w:pPr>
      <w:r>
        <w:rPr>
          <w:rFonts w:ascii="Verdana" w:hAnsi="Verdana"/>
          <w:sz w:val="18"/>
          <w:szCs w:val="18"/>
        </w:rPr>
        <w:t>[</w:t>
      </w:r>
      <w:hyperlink r:id="rId38" w:history="1">
        <w:r w:rsidRPr="007E7F23">
          <w:rPr>
            <w:rStyle w:val="Hyperlink"/>
            <w:rFonts w:cstheme="minorBidi"/>
            <w:sz w:val="18"/>
            <w:szCs w:val="18"/>
          </w:rPr>
          <w:t>http://apps.fcc.gov/ecfs/document/view?id=7521760440</w:t>
        </w:r>
      </w:hyperlink>
      <w:r>
        <w:rPr>
          <w:rFonts w:ascii="Verdana" w:hAnsi="Verdana"/>
          <w:sz w:val="18"/>
          <w:szCs w:val="18"/>
        </w:rPr>
        <w:t>]</w:t>
      </w:r>
    </w:p>
    <w:p w:rsidR="00090ADB" w:rsidRDefault="00090ADB" w:rsidP="00283035">
      <w:pPr>
        <w:pStyle w:val="Heading2"/>
        <w:keepNext w:val="0"/>
        <w:spacing w:before="0" w:after="0"/>
        <w:rPr>
          <w:rFonts w:ascii="Verdana" w:eastAsiaTheme="minorEastAsia" w:hAnsi="Verdana" w:cstheme="minorBidi"/>
          <w:bCs w:val="0"/>
          <w:i w:val="0"/>
          <w:iCs w:val="0"/>
          <w:smallCaps/>
          <w:spacing w:val="5"/>
          <w:sz w:val="22"/>
          <w:szCs w:val="22"/>
        </w:rPr>
      </w:pPr>
    </w:p>
    <w:p w:rsidR="00861269" w:rsidRPr="00706BD0" w:rsidRDefault="00861269" w:rsidP="00861269">
      <w:pPr>
        <w:pStyle w:val="Heading2"/>
        <w:keepNext w:val="0"/>
        <w:spacing w:before="0" w:after="0"/>
        <w:rPr>
          <w:rFonts w:ascii="Verdana" w:eastAsiaTheme="minorEastAsia" w:hAnsi="Verdana" w:cstheme="minorBidi"/>
          <w:bCs w:val="0"/>
          <w:i w:val="0"/>
          <w:iCs w:val="0"/>
          <w:smallCaps/>
          <w:spacing w:val="5"/>
          <w:sz w:val="22"/>
          <w:szCs w:val="22"/>
        </w:rPr>
      </w:pPr>
      <w:r w:rsidRPr="00706BD0">
        <w:rPr>
          <w:rFonts w:ascii="Verdana" w:eastAsiaTheme="minorEastAsia" w:hAnsi="Verdana" w:cstheme="minorBidi"/>
          <w:bCs w:val="0"/>
          <w:i w:val="0"/>
          <w:iCs w:val="0"/>
          <w:smallCaps/>
          <w:spacing w:val="5"/>
          <w:sz w:val="22"/>
          <w:szCs w:val="22"/>
        </w:rPr>
        <w:t>Survey:  Defining Current Practices in Teaching Universal Design</w:t>
      </w:r>
    </w:p>
    <w:p w:rsidR="00861269" w:rsidRPr="00706BD0" w:rsidRDefault="00861269" w:rsidP="00861269">
      <w:pPr>
        <w:spacing w:after="120"/>
        <w:jc w:val="both"/>
        <w:rPr>
          <w:rFonts w:eastAsia="Calibri"/>
          <w:szCs w:val="18"/>
        </w:rPr>
      </w:pPr>
      <w:r>
        <w:rPr>
          <w:rFonts w:eastAsia="Calibri"/>
          <w:szCs w:val="18"/>
        </w:rPr>
        <w:t>The Wireless RERC</w:t>
      </w:r>
      <w:r w:rsidRPr="00706BD0">
        <w:rPr>
          <w:rFonts w:eastAsia="Calibri"/>
          <w:szCs w:val="18"/>
        </w:rPr>
        <w:t xml:space="preserve"> is interested in learning more about the presentation of Universal Design in university-level design courses.  </w:t>
      </w:r>
      <w:r>
        <w:rPr>
          <w:rFonts w:eastAsia="Calibri"/>
          <w:szCs w:val="18"/>
        </w:rPr>
        <w:t>We</w:t>
      </w:r>
      <w:r w:rsidRPr="00706BD0">
        <w:rPr>
          <w:rFonts w:eastAsia="Calibri"/>
          <w:szCs w:val="18"/>
        </w:rPr>
        <w:t xml:space="preserve"> are currently surveying instructors who teach design-related courses.  If you are an instructor in a design-related discipline such as human-computer interaction, biomedical engineering, industrial design, human factors, or rehabilitation engineering please complete the survey.  </w:t>
      </w:r>
    </w:p>
    <w:p w:rsidR="00861269" w:rsidRPr="00706BD0" w:rsidRDefault="00861269" w:rsidP="00861269">
      <w:pPr>
        <w:spacing w:after="120"/>
        <w:rPr>
          <w:color w:val="000000"/>
          <w:szCs w:val="18"/>
          <w:shd w:val="clear" w:color="auto" w:fill="FFFFFF"/>
        </w:rPr>
      </w:pPr>
      <w:r w:rsidRPr="00706BD0">
        <w:rPr>
          <w:szCs w:val="18"/>
        </w:rPr>
        <w:t xml:space="preserve">Although it is not necessary for you </w:t>
      </w:r>
      <w:r w:rsidRPr="00706BD0">
        <w:rPr>
          <w:color w:val="000000"/>
          <w:szCs w:val="18"/>
        </w:rPr>
        <w:t xml:space="preserve">to have taught a course that included Universal Design, it is important for you to have an awareness of the definition and/or philosophy associated with Universal Design.  </w:t>
      </w:r>
      <w:r w:rsidRPr="00706BD0">
        <w:rPr>
          <w:color w:val="000000"/>
          <w:szCs w:val="18"/>
          <w:shd w:val="clear" w:color="auto" w:fill="FFFFFF"/>
        </w:rPr>
        <w:t>Universal design</w:t>
      </w:r>
      <w:r w:rsidRPr="00706BD0">
        <w:rPr>
          <w:rStyle w:val="apple-converted-space"/>
          <w:color w:val="000000"/>
          <w:szCs w:val="18"/>
          <w:shd w:val="clear" w:color="auto" w:fill="FFFFFF"/>
        </w:rPr>
        <w:t> </w:t>
      </w:r>
      <w:r w:rsidRPr="00706BD0">
        <w:rPr>
          <w:color w:val="000000"/>
          <w:szCs w:val="18"/>
          <w:shd w:val="clear" w:color="auto" w:fill="FFFFFF"/>
        </w:rPr>
        <w:t>is “the</w:t>
      </w:r>
      <w:r w:rsidRPr="00706BD0">
        <w:rPr>
          <w:rStyle w:val="apple-converted-space"/>
          <w:color w:val="000000"/>
          <w:szCs w:val="18"/>
          <w:shd w:val="clear" w:color="auto" w:fill="FFFFFF"/>
        </w:rPr>
        <w:t> </w:t>
      </w:r>
      <w:r w:rsidRPr="00706BD0">
        <w:rPr>
          <w:color w:val="000000"/>
          <w:szCs w:val="18"/>
          <w:shd w:val="clear" w:color="auto" w:fill="FFFFFF"/>
        </w:rPr>
        <w:t>design</w:t>
      </w:r>
      <w:r w:rsidRPr="00706BD0">
        <w:rPr>
          <w:rStyle w:val="apple-converted-space"/>
          <w:color w:val="000000"/>
          <w:szCs w:val="18"/>
          <w:shd w:val="clear" w:color="auto" w:fill="FFFFFF"/>
        </w:rPr>
        <w:t> </w:t>
      </w:r>
      <w:r w:rsidRPr="00706BD0">
        <w:rPr>
          <w:color w:val="000000"/>
          <w:szCs w:val="18"/>
          <w:shd w:val="clear" w:color="auto" w:fill="FFFFFF"/>
        </w:rPr>
        <w:t>of products and environments to be usable by all people, to the greatest extent possible, without the need for adaptation or specialized</w:t>
      </w:r>
      <w:r w:rsidRPr="00706BD0">
        <w:rPr>
          <w:rStyle w:val="apple-converted-space"/>
          <w:color w:val="000000"/>
          <w:szCs w:val="18"/>
          <w:shd w:val="clear" w:color="auto" w:fill="FFFFFF"/>
        </w:rPr>
        <w:t> </w:t>
      </w:r>
      <w:r w:rsidRPr="00706BD0">
        <w:rPr>
          <w:color w:val="000000"/>
          <w:szCs w:val="18"/>
          <w:shd w:val="clear" w:color="auto" w:fill="FFFFFF"/>
        </w:rPr>
        <w:t>design.”</w:t>
      </w:r>
      <w:r w:rsidRPr="00706BD0">
        <w:rPr>
          <w:b/>
          <w:bCs/>
          <w:color w:val="000000"/>
          <w:szCs w:val="18"/>
          <w:shd w:val="clear" w:color="auto" w:fill="FFFFFF"/>
        </w:rPr>
        <w:t xml:space="preserve">  If you are not familiar with this definition or a similar one, please ignore this survey request.  </w:t>
      </w:r>
      <w:r w:rsidRPr="00706BD0">
        <w:rPr>
          <w:color w:val="000000"/>
          <w:szCs w:val="18"/>
          <w:shd w:val="clear" w:color="auto" w:fill="FFFFFF"/>
        </w:rPr>
        <w:t xml:space="preserve">Please pass this survey request along to colleagues who may be teaching about Universal Design. </w:t>
      </w:r>
    </w:p>
    <w:p w:rsidR="00861269" w:rsidRPr="00706BD0" w:rsidRDefault="00861269" w:rsidP="00861269">
      <w:pPr>
        <w:spacing w:after="120"/>
        <w:rPr>
          <w:szCs w:val="18"/>
        </w:rPr>
      </w:pPr>
      <w:r w:rsidRPr="00706BD0">
        <w:rPr>
          <w:rFonts w:eastAsia="Calibri"/>
          <w:szCs w:val="18"/>
        </w:rPr>
        <w:lastRenderedPageBreak/>
        <w:t xml:space="preserve">The survey is brief and will aid in defining current practices in teaching about Universal Design.  Your responses will also assist us in developing course strategies and resources for instructors who have a range of experience and knowledge related to Universal Design.  </w:t>
      </w:r>
      <w:r w:rsidRPr="00706BD0">
        <w:rPr>
          <w:color w:val="000000"/>
          <w:szCs w:val="18"/>
          <w:shd w:val="clear" w:color="auto" w:fill="FFFFFF"/>
        </w:rPr>
        <w:t xml:space="preserve">To complete the survey, please go to: </w:t>
      </w:r>
      <w:r>
        <w:rPr>
          <w:color w:val="000000"/>
          <w:szCs w:val="18"/>
          <w:shd w:val="clear" w:color="auto" w:fill="FFFFFF"/>
        </w:rPr>
        <w:t xml:space="preserve"> </w:t>
      </w:r>
      <w:hyperlink r:id="rId39" w:history="1">
        <w:r w:rsidRPr="00706BD0">
          <w:rPr>
            <w:rStyle w:val="Hyperlink"/>
            <w:szCs w:val="18"/>
          </w:rPr>
          <w:t>http://www.surveygizmo.com/s3/1742743/Design-Instructors-and-UD</w:t>
        </w:r>
      </w:hyperlink>
    </w:p>
    <w:p w:rsidR="00861269" w:rsidRPr="00706BD0" w:rsidRDefault="00861269" w:rsidP="00861269">
      <w:pPr>
        <w:shd w:val="clear" w:color="auto" w:fill="FFFFFF"/>
        <w:rPr>
          <w:color w:val="222222"/>
          <w:szCs w:val="18"/>
        </w:rPr>
      </w:pPr>
      <w:r w:rsidRPr="00706BD0">
        <w:rPr>
          <w:color w:val="222222"/>
          <w:szCs w:val="18"/>
        </w:rPr>
        <w:t xml:space="preserve">Thank you in advance for providing feedback.  If you have further questions or would like to provide more detailed feedback, please contact </w:t>
      </w:r>
      <w:r w:rsidR="0013634C">
        <w:fldChar w:fldCharType="begin"/>
      </w:r>
      <w:r w:rsidR="0013634C">
        <w:instrText xml:space="preserve"> HYPERLINK "mailto:carrie.bruce@gatech.edu" \t "_blank" </w:instrText>
      </w:r>
      <w:r w:rsidR="0013634C">
        <w:fldChar w:fldCharType="separate"/>
      </w:r>
      <w:r w:rsidRPr="00706BD0">
        <w:rPr>
          <w:rStyle w:val="Hyperlink"/>
          <w:color w:val="1155CC"/>
          <w:szCs w:val="18"/>
        </w:rPr>
        <w:t>carrie.bruce@gatech.edu</w:t>
      </w:r>
      <w:r w:rsidR="0013634C">
        <w:rPr>
          <w:rStyle w:val="Hyperlink"/>
          <w:color w:val="1155CC"/>
          <w:szCs w:val="18"/>
        </w:rPr>
        <w:fldChar w:fldCharType="end"/>
      </w:r>
      <w:r w:rsidRPr="00706BD0">
        <w:rPr>
          <w:color w:val="222222"/>
          <w:szCs w:val="18"/>
        </w:rPr>
        <w:t>.</w:t>
      </w:r>
    </w:p>
    <w:p w:rsidR="00861269" w:rsidRPr="00706BD0" w:rsidRDefault="00861269" w:rsidP="0086126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06BD0">
        <w:rPr>
          <w:rFonts w:ascii="Verdana" w:hAnsi="Verdana" w:cstheme="minorBidi"/>
          <w:b w:val="0"/>
          <w:bCs w:val="0"/>
          <w:i w:val="0"/>
          <w:iCs w:val="0"/>
          <w:smallCaps/>
          <w:color w:val="auto"/>
          <w:spacing w:val="10"/>
          <w:sz w:val="22"/>
        </w:rPr>
        <w:t>Additional Information</w:t>
      </w:r>
    </w:p>
    <w:p w:rsidR="00861269" w:rsidRPr="00706BD0" w:rsidRDefault="0013634C" w:rsidP="00861269">
      <w:pPr>
        <w:rPr>
          <w:szCs w:val="18"/>
        </w:rPr>
      </w:pPr>
      <w:hyperlink r:id="rId40" w:history="1">
        <w:r w:rsidR="00861269" w:rsidRPr="00706BD0">
          <w:rPr>
            <w:rStyle w:val="Hyperlink"/>
            <w:szCs w:val="18"/>
          </w:rPr>
          <w:t>Survey Link</w:t>
        </w:r>
      </w:hyperlink>
    </w:p>
    <w:p w:rsidR="00861269" w:rsidRDefault="00861269" w:rsidP="00861269">
      <w:pPr>
        <w:rPr>
          <w:rStyle w:val="Hyperlink"/>
          <w:szCs w:val="18"/>
        </w:rPr>
      </w:pPr>
      <w:r w:rsidRPr="00706BD0">
        <w:rPr>
          <w:szCs w:val="18"/>
        </w:rPr>
        <w:t>[</w:t>
      </w:r>
      <w:hyperlink r:id="rId41" w:history="1">
        <w:r w:rsidRPr="00706BD0">
          <w:rPr>
            <w:rStyle w:val="Hyperlink"/>
            <w:szCs w:val="18"/>
          </w:rPr>
          <w:t>http://www.surveygizmo.com/s3/1742743/Design-Instructors-and-UD</w:t>
        </w:r>
      </w:hyperlink>
      <w:r w:rsidRPr="00706BD0">
        <w:rPr>
          <w:rStyle w:val="Hyperlink"/>
          <w:szCs w:val="18"/>
        </w:rPr>
        <w:t>]</w:t>
      </w:r>
    </w:p>
    <w:p w:rsidR="00861269" w:rsidRPr="00861269" w:rsidRDefault="00861269" w:rsidP="00861269">
      <w:pPr>
        <w:rPr>
          <w:rFonts w:eastAsiaTheme="minorEastAsia"/>
        </w:rPr>
      </w:pPr>
    </w:p>
    <w:p w:rsidR="00283035" w:rsidRPr="00570381" w:rsidRDefault="00283035" w:rsidP="00283035">
      <w:pPr>
        <w:pStyle w:val="Heading2"/>
        <w:keepNext w:val="0"/>
        <w:spacing w:before="0" w:after="0"/>
        <w:rPr>
          <w:rFonts w:ascii="Verdana" w:eastAsiaTheme="minorEastAsia" w:hAnsi="Verdana" w:cstheme="minorBidi"/>
          <w:bCs w:val="0"/>
          <w:i w:val="0"/>
          <w:iCs w:val="0"/>
          <w:smallCaps/>
          <w:spacing w:val="5"/>
          <w:sz w:val="22"/>
          <w:szCs w:val="22"/>
        </w:rPr>
      </w:pPr>
      <w:r w:rsidRPr="00570381">
        <w:rPr>
          <w:rFonts w:ascii="Verdana" w:eastAsiaTheme="minorEastAsia" w:hAnsi="Verdana" w:cstheme="minorBidi"/>
          <w:bCs w:val="0"/>
          <w:i w:val="0"/>
          <w:iCs w:val="0"/>
          <w:smallCaps/>
          <w:spacing w:val="5"/>
          <w:sz w:val="22"/>
          <w:szCs w:val="22"/>
        </w:rPr>
        <w:t xml:space="preserve">Ease of Use </w:t>
      </w:r>
      <w:r w:rsidR="00090ADB">
        <w:rPr>
          <w:rFonts w:ascii="Verdana" w:eastAsiaTheme="minorEastAsia" w:hAnsi="Verdana" w:cstheme="minorBidi"/>
          <w:bCs w:val="0"/>
          <w:i w:val="0"/>
          <w:iCs w:val="0"/>
          <w:smallCaps/>
          <w:spacing w:val="5"/>
          <w:sz w:val="22"/>
          <w:szCs w:val="22"/>
        </w:rPr>
        <w:t>&amp;</w:t>
      </w:r>
      <w:r w:rsidRPr="00570381">
        <w:rPr>
          <w:rFonts w:ascii="Verdana" w:eastAsiaTheme="minorEastAsia" w:hAnsi="Verdana" w:cstheme="minorBidi"/>
          <w:bCs w:val="0"/>
          <w:i w:val="0"/>
          <w:iCs w:val="0"/>
          <w:smallCaps/>
          <w:spacing w:val="5"/>
          <w:sz w:val="22"/>
          <w:szCs w:val="22"/>
        </w:rPr>
        <w:t xml:space="preserve"> Wireless Device Modifications by Adults with Disabilities</w:t>
      </w:r>
    </w:p>
    <w:p w:rsidR="00283035" w:rsidRDefault="00283035" w:rsidP="00283035">
      <w:pPr>
        <w:spacing w:after="120"/>
        <w:jc w:val="both"/>
        <w:rPr>
          <w:rFonts w:eastAsia="Calibri"/>
          <w:color w:val="000000"/>
          <w:szCs w:val="18"/>
        </w:rPr>
      </w:pPr>
      <w:r w:rsidRPr="00562807">
        <w:rPr>
          <w:rFonts w:eastAsia="Calibri"/>
          <w:szCs w:val="18"/>
        </w:rPr>
        <w:t xml:space="preserve">The third issue of the </w:t>
      </w:r>
      <w:proofErr w:type="spellStart"/>
      <w:r w:rsidRPr="00562807">
        <w:rPr>
          <w:rFonts w:eastAsia="Calibri"/>
          <w:szCs w:val="18"/>
        </w:rPr>
        <w:t>SUNspot</w:t>
      </w:r>
      <w:proofErr w:type="spellEnd"/>
      <w:r w:rsidRPr="00562807">
        <w:rPr>
          <w:rFonts w:eastAsia="Calibri"/>
          <w:szCs w:val="18"/>
        </w:rPr>
        <w:t xml:space="preserve">, a </w:t>
      </w:r>
      <w:r>
        <w:rPr>
          <w:rFonts w:eastAsia="Calibri"/>
          <w:szCs w:val="18"/>
        </w:rPr>
        <w:t>series of research briefs</w:t>
      </w:r>
      <w:r w:rsidRPr="00562807">
        <w:rPr>
          <w:rFonts w:eastAsia="Calibri"/>
          <w:szCs w:val="18"/>
        </w:rPr>
        <w:t xml:space="preserve"> providing tangible information about accessibility and usability, focuses on various technology and assistive modifications that people with disabilities might make to their mobile devices. The newsletter shares the latest findings and data collected from the Survey of User Needs (SUN), a questionnaire essential to the Wireless RERC’s research initiative. Focusing on the use and usability of wireless technology by people with disabilities, the current version (Version 4) of the </w:t>
      </w:r>
      <w:proofErr w:type="spellStart"/>
      <w:r w:rsidRPr="00562807">
        <w:rPr>
          <w:rFonts w:eastAsia="Calibri"/>
          <w:szCs w:val="18"/>
        </w:rPr>
        <w:t>SUNspot</w:t>
      </w:r>
      <w:proofErr w:type="spellEnd"/>
      <w:r w:rsidRPr="00562807">
        <w:rPr>
          <w:rFonts w:eastAsia="Calibri"/>
          <w:szCs w:val="18"/>
        </w:rPr>
        <w:t xml:space="preserve"> reports preliminary results from data collected September 2012 through September 2013. </w:t>
      </w:r>
      <w:r>
        <w:rPr>
          <w:rFonts w:eastAsia="Calibri"/>
          <w:szCs w:val="18"/>
        </w:rPr>
        <w:t xml:space="preserve"> </w:t>
      </w:r>
      <w:r w:rsidRPr="00562807">
        <w:rPr>
          <w:rFonts w:eastAsia="Calibri"/>
          <w:szCs w:val="18"/>
        </w:rPr>
        <w:t xml:space="preserve">Because higher rates of people with disabilities are using mobile devices, this issue highlights the various difficulties and usability challenges </w:t>
      </w:r>
      <w:r>
        <w:rPr>
          <w:rFonts w:eastAsia="Calibri"/>
          <w:color w:val="000000"/>
          <w:szCs w:val="18"/>
        </w:rPr>
        <w:t xml:space="preserve">disabled individuals face when using cellphones, tablets, and other wireless devices. For a view a copy of </w:t>
      </w:r>
      <w:proofErr w:type="spellStart"/>
      <w:r>
        <w:rPr>
          <w:rFonts w:eastAsia="Calibri"/>
          <w:color w:val="000000"/>
          <w:szCs w:val="18"/>
        </w:rPr>
        <w:t>SUNspot</w:t>
      </w:r>
      <w:proofErr w:type="spellEnd"/>
      <w:r>
        <w:rPr>
          <w:rFonts w:eastAsia="Calibri"/>
          <w:color w:val="000000"/>
          <w:szCs w:val="18"/>
        </w:rPr>
        <w:t xml:space="preserve">, please click the link below. </w:t>
      </w:r>
    </w:p>
    <w:p w:rsidR="00283035" w:rsidRPr="00570381" w:rsidRDefault="00283035" w:rsidP="0028303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570381">
        <w:rPr>
          <w:rFonts w:ascii="Verdana" w:hAnsi="Verdana" w:cstheme="minorBidi"/>
          <w:b w:val="0"/>
          <w:bCs w:val="0"/>
          <w:i w:val="0"/>
          <w:iCs w:val="0"/>
          <w:smallCaps/>
          <w:color w:val="auto"/>
          <w:spacing w:val="10"/>
          <w:sz w:val="22"/>
        </w:rPr>
        <w:t>Additional Information</w:t>
      </w:r>
    </w:p>
    <w:p w:rsidR="00283035" w:rsidRPr="00207FEF" w:rsidRDefault="0013634C" w:rsidP="00283035">
      <w:pPr>
        <w:rPr>
          <w:rFonts w:eastAsia="Calibri"/>
          <w:szCs w:val="18"/>
          <w:u w:val="single"/>
        </w:rPr>
      </w:pPr>
      <w:hyperlink r:id="rId42" w:history="1">
        <w:r w:rsidR="00283035" w:rsidRPr="00207FEF">
          <w:rPr>
            <w:rStyle w:val="Hyperlink"/>
            <w:rFonts w:eastAsia="Calibri"/>
            <w:szCs w:val="18"/>
            <w:u w:val="single"/>
          </w:rPr>
          <w:t>SUNspot_2014-03_Ease and Modifications_2014-07-30.pdf</w:t>
        </w:r>
      </w:hyperlink>
    </w:p>
    <w:p w:rsidR="00283035" w:rsidRDefault="00283035" w:rsidP="00283035">
      <w:pPr>
        <w:pStyle w:val="Heading2"/>
        <w:keepNext w:val="0"/>
        <w:spacing w:before="0" w:after="0"/>
        <w:rPr>
          <w:rStyle w:val="Hyperlink"/>
          <w:rFonts w:eastAsiaTheme="minorEastAsia"/>
        </w:rPr>
      </w:pPr>
      <w:r w:rsidRPr="00283035">
        <w:rPr>
          <w:rFonts w:ascii="Verdana" w:eastAsiaTheme="minorEastAsia" w:hAnsi="Verdana"/>
          <w:b w:val="0"/>
          <w:i w:val="0"/>
          <w:sz w:val="18"/>
          <w:szCs w:val="18"/>
        </w:rPr>
        <w:t>[</w:t>
      </w:r>
      <w:hyperlink r:id="rId43" w:history="1">
        <w:r w:rsidRPr="00283035">
          <w:rPr>
            <w:rStyle w:val="Hyperlink"/>
            <w:rFonts w:eastAsiaTheme="minorEastAsia"/>
            <w:b w:val="0"/>
            <w:i w:val="0"/>
            <w:sz w:val="18"/>
            <w:szCs w:val="18"/>
          </w:rPr>
          <w:t>http://www.wirelessrerc.gatech.edu/sites/default/files/publications/SUNspot_2014-03_Ease%20and%20Modifications_2014-07-30_0.pdf</w:t>
        </w:r>
      </w:hyperlink>
      <w:r>
        <w:rPr>
          <w:rStyle w:val="Hyperlink"/>
          <w:rFonts w:eastAsiaTheme="minorEastAsia"/>
        </w:rPr>
        <w:t>]</w:t>
      </w:r>
    </w:p>
    <w:p w:rsidR="00283035" w:rsidRPr="00283035" w:rsidRDefault="00283035" w:rsidP="00283035">
      <w:pPr>
        <w:rPr>
          <w:rFonts w:eastAsiaTheme="minorEastAsia"/>
        </w:rPr>
      </w:pPr>
    </w:p>
    <w:p w:rsidR="00E142BB" w:rsidRPr="00E142BB" w:rsidRDefault="00E142BB" w:rsidP="00E142BB">
      <w:pPr>
        <w:pStyle w:val="Heading2"/>
        <w:keepNext w:val="0"/>
        <w:spacing w:before="0" w:after="0"/>
        <w:rPr>
          <w:rFonts w:ascii="Verdana" w:eastAsiaTheme="minorEastAsia" w:hAnsi="Verdana" w:cstheme="minorBidi"/>
          <w:bCs w:val="0"/>
          <w:i w:val="0"/>
          <w:iCs w:val="0"/>
          <w:smallCaps/>
          <w:spacing w:val="5"/>
          <w:sz w:val="22"/>
          <w:szCs w:val="22"/>
        </w:rPr>
      </w:pPr>
      <w:r w:rsidRPr="00E142BB">
        <w:rPr>
          <w:rFonts w:ascii="Verdana" w:eastAsiaTheme="minorEastAsia" w:hAnsi="Verdana" w:cstheme="minorBidi"/>
          <w:bCs w:val="0"/>
          <w:i w:val="0"/>
          <w:iCs w:val="0"/>
          <w:smallCaps/>
          <w:spacing w:val="5"/>
          <w:sz w:val="22"/>
          <w:szCs w:val="22"/>
        </w:rPr>
        <w:t>Shepherd Center and Wireless RERC Awarded Google Grant</w:t>
      </w:r>
    </w:p>
    <w:p w:rsidR="00E142BB" w:rsidRDefault="00E142BB" w:rsidP="0035478D">
      <w:pPr>
        <w:spacing w:after="120"/>
        <w:jc w:val="both"/>
        <w:rPr>
          <w:rFonts w:eastAsia="Calibri"/>
          <w:color w:val="000000"/>
          <w:szCs w:val="18"/>
        </w:rPr>
      </w:pPr>
      <w:r>
        <w:rPr>
          <w:rFonts w:eastAsia="Calibri"/>
          <w:color w:val="000000"/>
          <w:szCs w:val="18"/>
        </w:rPr>
        <w:t xml:space="preserve">The Shepherd Center and </w:t>
      </w:r>
      <w:r w:rsidRPr="009021D6">
        <w:rPr>
          <w:rFonts w:eastAsia="Calibri"/>
          <w:color w:val="000000"/>
          <w:szCs w:val="18"/>
        </w:rPr>
        <w:t>the Rehabilitation Engineering Research Center for Wireless Technologies</w:t>
      </w:r>
      <w:r>
        <w:rPr>
          <w:rFonts w:eastAsia="Calibri"/>
          <w:color w:val="000000"/>
          <w:szCs w:val="18"/>
        </w:rPr>
        <w:t xml:space="preserve"> (Wireless RERC) have been awarded the Google Glass Accessibility Grant to develop an application to assist individuals who experience brain injury-related memory loss. The $15,000 award amount will go towards app development and testing on the Google Glass device.  The wearable computer technology will aid in helping users recognize people who do not regularly frequent their social circle, a common issue for those who have memory loss.</w:t>
      </w:r>
    </w:p>
    <w:p w:rsidR="00E142BB" w:rsidRDefault="00E142BB" w:rsidP="0035478D">
      <w:pPr>
        <w:spacing w:after="120"/>
        <w:jc w:val="both"/>
        <w:rPr>
          <w:rFonts w:eastAsia="Calibri"/>
          <w:color w:val="000000"/>
          <w:szCs w:val="18"/>
        </w:rPr>
      </w:pPr>
      <w:r>
        <w:rPr>
          <w:rFonts w:eastAsia="Calibri"/>
          <w:color w:val="000000"/>
          <w:szCs w:val="18"/>
        </w:rPr>
        <w:t xml:space="preserve">The Google Glass device includes head-mounting, optical display, smartphone-like features and voice response technology, ideal for those who may have usability challenges. </w:t>
      </w:r>
      <w:r w:rsidR="0064315B">
        <w:rPr>
          <w:rFonts w:eastAsia="Calibri"/>
          <w:color w:val="000000"/>
          <w:szCs w:val="18"/>
        </w:rPr>
        <w:t xml:space="preserve">Dr. </w:t>
      </w:r>
      <w:r>
        <w:rPr>
          <w:rFonts w:eastAsia="Calibri"/>
          <w:color w:val="000000"/>
          <w:szCs w:val="18"/>
        </w:rPr>
        <w:t>John Morris, the project leader, references three potential benefits of the app:</w:t>
      </w:r>
    </w:p>
    <w:p w:rsidR="00E142BB" w:rsidRPr="00E33C8C" w:rsidRDefault="00E142BB" w:rsidP="0035478D">
      <w:pPr>
        <w:pStyle w:val="ListParagraph"/>
        <w:numPr>
          <w:ilvl w:val="0"/>
          <w:numId w:val="9"/>
        </w:numPr>
        <w:spacing w:after="120"/>
        <w:contextualSpacing w:val="0"/>
        <w:jc w:val="both"/>
        <w:rPr>
          <w:rFonts w:eastAsia="Calibri"/>
          <w:color w:val="000000"/>
          <w:szCs w:val="18"/>
        </w:rPr>
      </w:pPr>
      <w:r w:rsidRPr="00E33C8C">
        <w:rPr>
          <w:rFonts w:eastAsia="Calibri"/>
          <w:color w:val="000000"/>
          <w:szCs w:val="18"/>
        </w:rPr>
        <w:lastRenderedPageBreak/>
        <w:t>If the solution proves effective, people living with brain injury may enjoy greater levels of community and family participation, with low</w:t>
      </w:r>
      <w:r>
        <w:rPr>
          <w:rFonts w:eastAsia="Calibri"/>
          <w:color w:val="000000"/>
          <w:szCs w:val="18"/>
        </w:rPr>
        <w:t>er levels of stress and anxiety;</w:t>
      </w:r>
    </w:p>
    <w:p w:rsidR="00E142BB" w:rsidRPr="00E33C8C" w:rsidRDefault="00E142BB" w:rsidP="0035478D">
      <w:pPr>
        <w:pStyle w:val="ListParagraph"/>
        <w:numPr>
          <w:ilvl w:val="0"/>
          <w:numId w:val="9"/>
        </w:numPr>
        <w:spacing w:after="120"/>
        <w:contextualSpacing w:val="0"/>
        <w:jc w:val="both"/>
        <w:rPr>
          <w:rFonts w:eastAsia="Calibri"/>
          <w:color w:val="000000"/>
          <w:szCs w:val="18"/>
        </w:rPr>
      </w:pPr>
      <w:r w:rsidRPr="00E33C8C">
        <w:rPr>
          <w:rFonts w:eastAsia="Calibri"/>
          <w:color w:val="000000"/>
          <w:szCs w:val="18"/>
        </w:rPr>
        <w:t>The user-testing research involved with the app development could help researchers develop a specific clinical practice protocol fo</w:t>
      </w:r>
      <w:r>
        <w:rPr>
          <w:rFonts w:eastAsia="Calibri"/>
          <w:color w:val="000000"/>
          <w:szCs w:val="18"/>
        </w:rPr>
        <w:t>r use of electronic memory aids;</w:t>
      </w:r>
    </w:p>
    <w:p w:rsidR="00E142BB" w:rsidRDefault="00E142BB" w:rsidP="0035478D">
      <w:pPr>
        <w:pStyle w:val="ListParagraph"/>
        <w:numPr>
          <w:ilvl w:val="0"/>
          <w:numId w:val="9"/>
        </w:numPr>
        <w:spacing w:after="120"/>
        <w:contextualSpacing w:val="0"/>
        <w:jc w:val="both"/>
        <w:rPr>
          <w:rFonts w:eastAsia="Calibri"/>
          <w:color w:val="000000"/>
          <w:szCs w:val="18"/>
        </w:rPr>
      </w:pPr>
      <w:r w:rsidRPr="00E33C8C">
        <w:rPr>
          <w:rFonts w:eastAsia="Calibri"/>
          <w:color w:val="000000"/>
          <w:szCs w:val="18"/>
        </w:rPr>
        <w:t>The research and development community could benefit from this work through the researchers’ presentation of their results at conferences and in professional publications.</w:t>
      </w:r>
    </w:p>
    <w:p w:rsidR="00E142BB" w:rsidRPr="00E33C8C" w:rsidRDefault="00E142BB" w:rsidP="00E142BB">
      <w:pPr>
        <w:jc w:val="both"/>
        <w:rPr>
          <w:rFonts w:eastAsia="Calibri"/>
          <w:color w:val="000000"/>
          <w:szCs w:val="18"/>
        </w:rPr>
      </w:pPr>
      <w:r>
        <w:rPr>
          <w:rFonts w:eastAsia="Calibri"/>
          <w:color w:val="000000"/>
          <w:szCs w:val="18"/>
        </w:rPr>
        <w:t>The app will be free to the public upon release. For more information, please click the link below.</w:t>
      </w:r>
    </w:p>
    <w:p w:rsidR="00E142BB" w:rsidRPr="00E142BB" w:rsidRDefault="00E142BB" w:rsidP="00E142B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E142BB">
        <w:rPr>
          <w:rFonts w:ascii="Verdana" w:hAnsi="Verdana" w:cstheme="minorBidi"/>
          <w:b w:val="0"/>
          <w:bCs w:val="0"/>
          <w:i w:val="0"/>
          <w:iCs w:val="0"/>
          <w:smallCaps/>
          <w:color w:val="auto"/>
          <w:spacing w:val="10"/>
          <w:sz w:val="22"/>
        </w:rPr>
        <w:t>Additional Information</w:t>
      </w:r>
    </w:p>
    <w:p w:rsidR="00E142BB" w:rsidRDefault="0013634C" w:rsidP="00E142BB">
      <w:pPr>
        <w:rPr>
          <w:rStyle w:val="Hyperlink"/>
        </w:rPr>
      </w:pPr>
      <w:hyperlink r:id="rId44" w:history="1">
        <w:r w:rsidR="00E142BB" w:rsidRPr="002F7C0A">
          <w:rPr>
            <w:rStyle w:val="Hyperlink"/>
          </w:rPr>
          <w:t>Google Awards Grant to Shepherd Center Researchers to Create Wearable Computer App for People with Memory Deficits</w:t>
        </w:r>
      </w:hyperlink>
    </w:p>
    <w:p w:rsidR="00E142BB" w:rsidRPr="00995219" w:rsidRDefault="00E142BB" w:rsidP="00E142BB">
      <w:r>
        <w:rPr>
          <w:rStyle w:val="Hyperlink"/>
        </w:rPr>
        <w:t>[</w:t>
      </w:r>
      <w:r w:rsidRPr="00E142BB">
        <w:rPr>
          <w:rStyle w:val="Hyperlink"/>
        </w:rPr>
        <w:t>http://news.shepherd.org/google-awards-shepherd-center-researchers-a-grant-to-develop-a-wearable-computer-app-for-people-with-memory-impairment/</w:t>
      </w:r>
      <w:r>
        <w:rPr>
          <w:rStyle w:val="Hyperlink"/>
        </w:rPr>
        <w:t>]</w:t>
      </w:r>
    </w:p>
    <w:p w:rsidR="00E142BB" w:rsidRDefault="00E142BB" w:rsidP="00DA3F79">
      <w:pPr>
        <w:pStyle w:val="Heading2"/>
        <w:keepNext w:val="0"/>
        <w:spacing w:before="0" w:after="0"/>
        <w:rPr>
          <w:rFonts w:ascii="Verdana" w:eastAsiaTheme="minorEastAsia" w:hAnsi="Verdana" w:cstheme="minorBidi"/>
          <w:bCs w:val="0"/>
          <w:i w:val="0"/>
          <w:iCs w:val="0"/>
          <w:smallCaps/>
          <w:spacing w:val="5"/>
          <w:sz w:val="22"/>
          <w:szCs w:val="22"/>
        </w:rPr>
      </w:pPr>
    </w:p>
    <w:p w:rsidR="00DA3F79" w:rsidRPr="00DA3F79" w:rsidRDefault="00DA3F79" w:rsidP="00DA3F79">
      <w:pPr>
        <w:pStyle w:val="Heading2"/>
        <w:keepNext w:val="0"/>
        <w:spacing w:before="0" w:after="0"/>
        <w:rPr>
          <w:rFonts w:ascii="Verdana" w:eastAsiaTheme="minorEastAsia" w:hAnsi="Verdana" w:cstheme="minorBidi"/>
          <w:bCs w:val="0"/>
          <w:i w:val="0"/>
          <w:iCs w:val="0"/>
          <w:smallCaps/>
          <w:spacing w:val="5"/>
          <w:sz w:val="22"/>
          <w:szCs w:val="22"/>
        </w:rPr>
      </w:pPr>
      <w:r w:rsidRPr="00DA3F79">
        <w:rPr>
          <w:rFonts w:ascii="Verdana" w:eastAsiaTheme="minorEastAsia" w:hAnsi="Verdana" w:cstheme="minorBidi"/>
          <w:bCs w:val="0"/>
          <w:i w:val="0"/>
          <w:iCs w:val="0"/>
          <w:smallCaps/>
          <w:spacing w:val="5"/>
          <w:sz w:val="22"/>
          <w:szCs w:val="22"/>
        </w:rPr>
        <w:t xml:space="preserve">Discover Wireless Accessibility!  </w:t>
      </w:r>
      <w:r w:rsidR="00E142BB">
        <w:rPr>
          <w:rFonts w:ascii="Verdana" w:eastAsiaTheme="minorEastAsia" w:hAnsi="Verdana" w:cstheme="minorBidi"/>
          <w:bCs w:val="0"/>
          <w:i w:val="0"/>
          <w:iCs w:val="0"/>
          <w:smallCaps/>
          <w:spacing w:val="5"/>
          <w:sz w:val="22"/>
          <w:szCs w:val="22"/>
        </w:rPr>
        <w:t>Tips</w:t>
      </w:r>
      <w:r w:rsidRPr="00DA3F79">
        <w:rPr>
          <w:rFonts w:ascii="Verdana" w:eastAsiaTheme="minorEastAsia" w:hAnsi="Verdana" w:cstheme="minorBidi"/>
          <w:bCs w:val="0"/>
          <w:i w:val="0"/>
          <w:iCs w:val="0"/>
          <w:smallCaps/>
          <w:spacing w:val="5"/>
          <w:sz w:val="22"/>
          <w:szCs w:val="22"/>
        </w:rPr>
        <w:t xml:space="preserve"> for Consumers with Disabilities </w:t>
      </w:r>
    </w:p>
    <w:p w:rsidR="00DA3F79" w:rsidRDefault="00DA3F79" w:rsidP="009C5F6F">
      <w:pPr>
        <w:spacing w:after="120"/>
        <w:jc w:val="both"/>
        <w:rPr>
          <w:rFonts w:eastAsia="Calibri"/>
          <w:szCs w:val="18"/>
        </w:rPr>
      </w:pPr>
      <w:r>
        <w:rPr>
          <w:rFonts w:eastAsia="Calibri"/>
          <w:szCs w:val="18"/>
        </w:rPr>
        <w:t>T</w:t>
      </w:r>
      <w:r w:rsidRPr="008205AB">
        <w:rPr>
          <w:rFonts w:eastAsia="Calibri"/>
          <w:szCs w:val="18"/>
        </w:rPr>
        <w:t xml:space="preserve">he Wireless RERC </w:t>
      </w:r>
      <w:r>
        <w:rPr>
          <w:rFonts w:eastAsia="Calibri"/>
          <w:szCs w:val="18"/>
        </w:rPr>
        <w:t xml:space="preserve">partnered with AT&amp;T early in 2014 to produce </w:t>
      </w:r>
      <w:r w:rsidRPr="008205AB">
        <w:rPr>
          <w:rFonts w:eastAsia="Calibri"/>
          <w:i/>
          <w:szCs w:val="18"/>
        </w:rPr>
        <w:t>Discove</w:t>
      </w:r>
      <w:r>
        <w:rPr>
          <w:rFonts w:eastAsia="Calibri"/>
          <w:i/>
          <w:szCs w:val="18"/>
        </w:rPr>
        <w:t>r Wireless Accessibility</w:t>
      </w:r>
      <w:proofErr w:type="gramStart"/>
      <w:r>
        <w:rPr>
          <w:rFonts w:eastAsia="Calibri"/>
          <w:i/>
          <w:szCs w:val="18"/>
        </w:rPr>
        <w:t>!,</w:t>
      </w:r>
      <w:proofErr w:type="gramEnd"/>
      <w:r>
        <w:rPr>
          <w:rFonts w:eastAsia="Calibri"/>
          <w:i/>
          <w:szCs w:val="18"/>
        </w:rPr>
        <w:t xml:space="preserve"> </w:t>
      </w:r>
      <w:r>
        <w:rPr>
          <w:rFonts w:eastAsia="Calibri"/>
          <w:szCs w:val="18"/>
        </w:rPr>
        <w:t xml:space="preserve">a series of outreach workshop for consumers with disabilities. They have traveled to </w:t>
      </w:r>
      <w:r w:rsidRPr="00E76A62">
        <w:rPr>
          <w:rFonts w:eastAsia="Calibri"/>
          <w:szCs w:val="18"/>
        </w:rPr>
        <w:t xml:space="preserve">Atlanta, Ga., Austin and Dallas, Texas, Chicago, Ill., and Washington, D.C. </w:t>
      </w:r>
      <w:r>
        <w:rPr>
          <w:rFonts w:eastAsia="Calibri"/>
          <w:szCs w:val="18"/>
        </w:rPr>
        <w:t xml:space="preserve">educating consumers about the accessibility features available on their mobile devices. Concentrating on iOS 7 and </w:t>
      </w:r>
      <w:r w:rsidRPr="008205AB">
        <w:rPr>
          <w:rFonts w:eastAsia="Calibri"/>
          <w:szCs w:val="18"/>
        </w:rPr>
        <w:t>Andro</w:t>
      </w:r>
      <w:r>
        <w:rPr>
          <w:rFonts w:eastAsia="Calibri"/>
          <w:szCs w:val="18"/>
        </w:rPr>
        <w:t xml:space="preserve">id 4.4 smartphones and tablets, </w:t>
      </w:r>
      <w:r w:rsidRPr="008205AB">
        <w:rPr>
          <w:rFonts w:eastAsia="Calibri"/>
          <w:i/>
          <w:szCs w:val="18"/>
        </w:rPr>
        <w:t>Discove</w:t>
      </w:r>
      <w:r>
        <w:rPr>
          <w:rFonts w:eastAsia="Calibri"/>
          <w:i/>
          <w:szCs w:val="18"/>
        </w:rPr>
        <w:t>r Wireless Accessibility!</w:t>
      </w:r>
      <w:r>
        <w:rPr>
          <w:rFonts w:eastAsia="Calibri"/>
          <w:szCs w:val="18"/>
        </w:rPr>
        <w:t xml:space="preserve"> </w:t>
      </w:r>
      <w:proofErr w:type="gramStart"/>
      <w:r>
        <w:rPr>
          <w:rFonts w:eastAsia="Calibri"/>
          <w:szCs w:val="18"/>
        </w:rPr>
        <w:t>produced</w:t>
      </w:r>
      <w:proofErr w:type="gramEnd"/>
      <w:r>
        <w:rPr>
          <w:rFonts w:eastAsia="Calibri"/>
          <w:szCs w:val="18"/>
        </w:rPr>
        <w:t xml:space="preserve"> five presentations that varied in topic from general accessibility features to those specific to consumer ability. To view </w:t>
      </w:r>
      <w:r w:rsidRPr="008205AB">
        <w:rPr>
          <w:rFonts w:eastAsia="Calibri"/>
          <w:i/>
          <w:szCs w:val="18"/>
        </w:rPr>
        <w:t>Discove</w:t>
      </w:r>
      <w:r>
        <w:rPr>
          <w:rFonts w:eastAsia="Calibri"/>
          <w:i/>
          <w:szCs w:val="18"/>
        </w:rPr>
        <w:t xml:space="preserve">r Wireless Accessibility! </w:t>
      </w:r>
      <w:proofErr w:type="gramStart"/>
      <w:r>
        <w:rPr>
          <w:rFonts w:eastAsia="Calibri"/>
          <w:szCs w:val="18"/>
        </w:rPr>
        <w:t>presentations</w:t>
      </w:r>
      <w:proofErr w:type="gramEnd"/>
      <w:r>
        <w:rPr>
          <w:rFonts w:eastAsia="Calibri"/>
          <w:szCs w:val="18"/>
        </w:rPr>
        <w:t>, please see the links below.</w:t>
      </w:r>
    </w:p>
    <w:p w:rsidR="00DA3F79" w:rsidRPr="00EF6E2A" w:rsidRDefault="00DA3F79" w:rsidP="009C5F6F">
      <w:pPr>
        <w:spacing w:after="120"/>
        <w:jc w:val="both"/>
        <w:rPr>
          <w:rFonts w:eastAsia="Calibri"/>
          <w:szCs w:val="18"/>
        </w:rPr>
      </w:pPr>
      <w:r w:rsidRPr="00EF6E2A">
        <w:rPr>
          <w:rFonts w:eastAsia="Calibri"/>
          <w:bCs/>
          <w:szCs w:val="18"/>
        </w:rPr>
        <w:t xml:space="preserve">New Fall/Winter 2014 and 2015 </w:t>
      </w:r>
      <w:r w:rsidRPr="00EF6E2A">
        <w:rPr>
          <w:rFonts w:eastAsia="Calibri"/>
          <w:bCs/>
          <w:i/>
          <w:iCs/>
          <w:szCs w:val="18"/>
        </w:rPr>
        <w:t>Discover Wireless Accessibility! </w:t>
      </w:r>
      <w:r w:rsidRPr="00EF6E2A">
        <w:rPr>
          <w:rFonts w:eastAsia="Calibri"/>
          <w:bCs/>
          <w:szCs w:val="18"/>
        </w:rPr>
        <w:t>Workshop Locations and Dates</w:t>
      </w:r>
      <w:r>
        <w:rPr>
          <w:rFonts w:eastAsia="Calibri"/>
          <w:bCs/>
          <w:szCs w:val="18"/>
        </w:rPr>
        <w:t xml:space="preserve"> with be announced soon.  </w:t>
      </w:r>
      <w:r w:rsidRPr="00EF6E2A">
        <w:rPr>
          <w:rFonts w:eastAsia="Calibri"/>
          <w:szCs w:val="18"/>
        </w:rPr>
        <w:t>If you're interested in attending one of the events</w:t>
      </w:r>
      <w:r>
        <w:rPr>
          <w:rFonts w:eastAsia="Calibri"/>
          <w:szCs w:val="18"/>
        </w:rPr>
        <w:t>, hosting an event</w:t>
      </w:r>
      <w:r w:rsidRPr="00EF6E2A">
        <w:rPr>
          <w:rFonts w:eastAsia="Calibri"/>
          <w:szCs w:val="18"/>
        </w:rPr>
        <w:t xml:space="preserve"> or have </w:t>
      </w:r>
      <w:r>
        <w:rPr>
          <w:rFonts w:eastAsia="Calibri"/>
          <w:szCs w:val="18"/>
        </w:rPr>
        <w:t xml:space="preserve">other questions, </w:t>
      </w:r>
      <w:r w:rsidRPr="00EF6E2A">
        <w:rPr>
          <w:rFonts w:eastAsia="Calibri"/>
          <w:szCs w:val="18"/>
        </w:rPr>
        <w:t>please contact:</w:t>
      </w:r>
    </w:p>
    <w:p w:rsidR="00DA3F79" w:rsidRPr="00EF6E2A" w:rsidRDefault="00DA3F79" w:rsidP="00DA3F79">
      <w:pPr>
        <w:rPr>
          <w:rFonts w:eastAsia="Calibri"/>
          <w:szCs w:val="18"/>
        </w:rPr>
      </w:pPr>
      <w:r w:rsidRPr="00EF6E2A">
        <w:rPr>
          <w:rFonts w:eastAsia="Calibri"/>
          <w:szCs w:val="18"/>
        </w:rPr>
        <w:t>Ben Lippincott</w:t>
      </w:r>
      <w:r>
        <w:rPr>
          <w:rFonts w:eastAsia="Calibri"/>
          <w:szCs w:val="18"/>
        </w:rPr>
        <w:t xml:space="preserve">, </w:t>
      </w:r>
      <w:hyperlink r:id="rId45" w:history="1">
        <w:r w:rsidRPr="00EF6E2A">
          <w:rPr>
            <w:rStyle w:val="Hyperlink"/>
            <w:rFonts w:eastAsia="Calibri"/>
            <w:szCs w:val="18"/>
          </w:rPr>
          <w:t>404-894-7034</w:t>
        </w:r>
      </w:hyperlink>
      <w:r>
        <w:rPr>
          <w:rStyle w:val="Hyperlink"/>
          <w:rFonts w:eastAsia="Calibri"/>
          <w:szCs w:val="18"/>
        </w:rPr>
        <w:t xml:space="preserve">, </w:t>
      </w:r>
      <w:hyperlink r:id="rId46" w:history="1">
        <w:r w:rsidRPr="00EF6E2A">
          <w:rPr>
            <w:rStyle w:val="Hyperlink"/>
            <w:rFonts w:eastAsia="Calibri"/>
            <w:szCs w:val="18"/>
          </w:rPr>
          <w:t>ben@imtc.gatech.edu</w:t>
        </w:r>
      </w:hyperlink>
    </w:p>
    <w:p w:rsidR="00DA3F79" w:rsidRPr="00DA3F79" w:rsidRDefault="00DA3F79" w:rsidP="00DA3F7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A3F79">
        <w:rPr>
          <w:rFonts w:ascii="Verdana" w:hAnsi="Verdana" w:cstheme="minorBidi"/>
          <w:b w:val="0"/>
          <w:bCs w:val="0"/>
          <w:i w:val="0"/>
          <w:iCs w:val="0"/>
          <w:smallCaps/>
          <w:color w:val="auto"/>
          <w:spacing w:val="10"/>
          <w:sz w:val="22"/>
        </w:rPr>
        <w:t xml:space="preserve">View Full </w:t>
      </w:r>
      <w:r>
        <w:rPr>
          <w:rFonts w:ascii="Verdana" w:hAnsi="Verdana" w:cstheme="minorBidi"/>
          <w:b w:val="0"/>
          <w:bCs w:val="0"/>
          <w:i w:val="0"/>
          <w:iCs w:val="0"/>
          <w:smallCaps/>
          <w:color w:val="auto"/>
          <w:spacing w:val="10"/>
          <w:sz w:val="22"/>
        </w:rPr>
        <w:t>Presentations</w:t>
      </w:r>
      <w:r w:rsidRPr="00DA3F79">
        <w:rPr>
          <w:rFonts w:ascii="Verdana" w:hAnsi="Verdana" w:cstheme="minorBidi"/>
          <w:b w:val="0"/>
          <w:bCs w:val="0"/>
          <w:i w:val="0"/>
          <w:iCs w:val="0"/>
          <w:smallCaps/>
          <w:color w:val="auto"/>
          <w:spacing w:val="10"/>
          <w:sz w:val="22"/>
        </w:rPr>
        <w:t xml:space="preserve"> Below</w:t>
      </w:r>
    </w:p>
    <w:p w:rsidR="00DA3F79" w:rsidRPr="00283035" w:rsidRDefault="0013634C" w:rsidP="00DA3F79">
      <w:pPr>
        <w:rPr>
          <w:rStyle w:val="Hyperlink"/>
          <w:b/>
          <w:szCs w:val="18"/>
        </w:rPr>
      </w:pPr>
      <w:hyperlink r:id="rId47" w:history="1">
        <w:r w:rsidR="00DA3F79" w:rsidRPr="00283035">
          <w:rPr>
            <w:rStyle w:val="Hyperlink"/>
            <w:b/>
            <w:szCs w:val="18"/>
          </w:rPr>
          <w:t>General Accessibility Features Presentation</w:t>
        </w:r>
      </w:hyperlink>
    </w:p>
    <w:p w:rsidR="00DA3F79" w:rsidRPr="00DA3F79" w:rsidRDefault="00DA3F79" w:rsidP="00DA3F79">
      <w:pPr>
        <w:rPr>
          <w:szCs w:val="18"/>
        </w:rPr>
      </w:pPr>
      <w:r w:rsidRPr="00DA3F79">
        <w:rPr>
          <w:szCs w:val="18"/>
        </w:rPr>
        <w:t>[</w:t>
      </w:r>
      <w:hyperlink r:id="rId48" w:history="1">
        <w:r w:rsidRPr="00DA3F79">
          <w:rPr>
            <w:rStyle w:val="Hyperlink"/>
            <w:szCs w:val="18"/>
          </w:rPr>
          <w:t>http://wirelessrerc.org/sites/default/files/publications/Accessibility%20Features%20of%20Smartphones.pdf</w:t>
        </w:r>
      </w:hyperlink>
      <w:r w:rsidRPr="00DA3F79">
        <w:rPr>
          <w:szCs w:val="18"/>
        </w:rPr>
        <w:t>]</w:t>
      </w:r>
    </w:p>
    <w:p w:rsidR="00DA3F79" w:rsidRPr="00283035" w:rsidRDefault="0013634C" w:rsidP="00DA3F79">
      <w:pPr>
        <w:rPr>
          <w:rStyle w:val="Hyperlink"/>
          <w:rFonts w:cs="Arial"/>
          <w:b/>
          <w:szCs w:val="18"/>
          <w:lang w:val="en"/>
        </w:rPr>
      </w:pPr>
      <w:hyperlink r:id="rId49" w:anchor="sthash.G2vWFMB7.dpuf" w:history="1">
        <w:r w:rsidR="00DA3F79" w:rsidRPr="00283035">
          <w:rPr>
            <w:rStyle w:val="Hyperlink"/>
            <w:b/>
            <w:szCs w:val="18"/>
            <w:lang w:val="en"/>
          </w:rPr>
          <w:t>Accessibility Features for People with Cognitive Challenges</w:t>
        </w:r>
      </w:hyperlink>
    </w:p>
    <w:p w:rsidR="00DA3F79" w:rsidRPr="00DA3F79" w:rsidRDefault="00DA3F79" w:rsidP="00DA3F79">
      <w:pPr>
        <w:rPr>
          <w:rFonts w:cs="Arial"/>
          <w:szCs w:val="18"/>
          <w:lang w:val="en"/>
        </w:rPr>
      </w:pPr>
      <w:r w:rsidRPr="00DA3F79">
        <w:rPr>
          <w:rFonts w:cs="Arial"/>
          <w:szCs w:val="18"/>
          <w:lang w:val="en"/>
        </w:rPr>
        <w:t>[</w:t>
      </w:r>
      <w:hyperlink r:id="rId50" w:history="1">
        <w:r w:rsidRPr="00DA3F79">
          <w:rPr>
            <w:rStyle w:val="Hyperlink"/>
            <w:rFonts w:cs="Arial"/>
            <w:szCs w:val="18"/>
            <w:lang w:val="en"/>
          </w:rPr>
          <w:t>http://wirelessrerc.org/sites/default/files/publications/Accessibility%20Features%20People%20with%20Cognitive%20Challenges.pdf</w:t>
        </w:r>
      </w:hyperlink>
      <w:r w:rsidRPr="00DA3F79">
        <w:rPr>
          <w:rFonts w:cs="Arial"/>
          <w:szCs w:val="18"/>
          <w:lang w:val="en"/>
        </w:rPr>
        <w:t>]</w:t>
      </w:r>
    </w:p>
    <w:p w:rsidR="00DA3F79" w:rsidRPr="00283035" w:rsidRDefault="0013634C" w:rsidP="00DA3F79">
      <w:pPr>
        <w:rPr>
          <w:rStyle w:val="Hyperlink"/>
          <w:rFonts w:cs="Arial"/>
          <w:b/>
          <w:szCs w:val="18"/>
          <w:lang w:val="en"/>
        </w:rPr>
      </w:pPr>
      <w:hyperlink r:id="rId51" w:history="1">
        <w:r w:rsidR="00DA3F79" w:rsidRPr="00283035">
          <w:rPr>
            <w:rStyle w:val="Hyperlink"/>
            <w:b/>
            <w:szCs w:val="18"/>
            <w:lang w:val="en"/>
          </w:rPr>
          <w:t>Accessibility Features for People with Visual Impairments</w:t>
        </w:r>
      </w:hyperlink>
    </w:p>
    <w:p w:rsidR="00DA3F79" w:rsidRPr="00DA3F79" w:rsidRDefault="00DA3F79" w:rsidP="00DA3F79">
      <w:pPr>
        <w:rPr>
          <w:rFonts w:cs="Arial"/>
          <w:color w:val="333333"/>
          <w:szCs w:val="18"/>
          <w:lang w:val="en"/>
        </w:rPr>
      </w:pPr>
      <w:r w:rsidRPr="00DA3F79">
        <w:rPr>
          <w:rFonts w:cs="Arial"/>
          <w:color w:val="333333"/>
          <w:szCs w:val="18"/>
          <w:lang w:val="en"/>
        </w:rPr>
        <w:t>[</w:t>
      </w:r>
      <w:hyperlink r:id="rId52" w:history="1">
        <w:r w:rsidRPr="00DA3F79">
          <w:rPr>
            <w:rStyle w:val="Hyperlink"/>
            <w:rFonts w:cs="Arial"/>
            <w:szCs w:val="18"/>
            <w:lang w:val="en"/>
          </w:rPr>
          <w:t>http://wirelessrerc.org/sites/default/files/publications/Accessibility%20Features%20People%20with%20Visual%20Impairments.pdf</w:t>
        </w:r>
      </w:hyperlink>
      <w:r w:rsidRPr="00DA3F79">
        <w:rPr>
          <w:rFonts w:cs="Arial"/>
          <w:color w:val="333333"/>
          <w:szCs w:val="18"/>
          <w:lang w:val="en"/>
        </w:rPr>
        <w:t xml:space="preserve">] </w:t>
      </w:r>
    </w:p>
    <w:p w:rsidR="00DA3F79" w:rsidRPr="00283035" w:rsidRDefault="0013634C" w:rsidP="00DA3F79">
      <w:pPr>
        <w:rPr>
          <w:rStyle w:val="Hyperlink"/>
          <w:rFonts w:cs="Arial"/>
          <w:b/>
          <w:szCs w:val="18"/>
          <w:lang w:val="en"/>
        </w:rPr>
      </w:pPr>
      <w:hyperlink r:id="rId53" w:history="1">
        <w:r w:rsidR="00DA3F79" w:rsidRPr="00283035">
          <w:rPr>
            <w:rStyle w:val="Hyperlink"/>
            <w:b/>
            <w:szCs w:val="18"/>
            <w:lang w:val="en"/>
          </w:rPr>
          <w:t>Accessibility Features for People with Hearing Impairments</w:t>
        </w:r>
      </w:hyperlink>
    </w:p>
    <w:p w:rsidR="00DA3F79" w:rsidRPr="00DA3F79" w:rsidRDefault="00DA3F79" w:rsidP="00DA3F79">
      <w:pPr>
        <w:rPr>
          <w:rFonts w:cs="Arial"/>
          <w:color w:val="333333"/>
          <w:szCs w:val="18"/>
          <w:lang w:val="en"/>
        </w:rPr>
      </w:pPr>
      <w:r w:rsidRPr="00DA3F79">
        <w:rPr>
          <w:rFonts w:cs="Arial"/>
          <w:color w:val="333333"/>
          <w:szCs w:val="18"/>
          <w:lang w:val="en"/>
        </w:rPr>
        <w:lastRenderedPageBreak/>
        <w:t>[</w:t>
      </w:r>
      <w:hyperlink r:id="rId54" w:history="1">
        <w:r w:rsidRPr="00DA3F79">
          <w:rPr>
            <w:rStyle w:val="Hyperlink"/>
            <w:rFonts w:cs="Arial"/>
            <w:szCs w:val="18"/>
            <w:lang w:val="en"/>
          </w:rPr>
          <w:t>http://wirelessrerc.org/sites/default/files/publications/Accessibility%20Features%20People%20who%20are%20Deaf%20and%20Hard%20of%20Hearing.pdf</w:t>
        </w:r>
      </w:hyperlink>
      <w:r w:rsidRPr="00DA3F79">
        <w:rPr>
          <w:rFonts w:cs="Arial"/>
          <w:color w:val="333333"/>
          <w:szCs w:val="18"/>
          <w:lang w:val="en"/>
        </w:rPr>
        <w:t>]</w:t>
      </w:r>
    </w:p>
    <w:p w:rsidR="00DA3F79" w:rsidRPr="00283035" w:rsidRDefault="0013634C" w:rsidP="00DA3F79">
      <w:pPr>
        <w:rPr>
          <w:b/>
          <w:szCs w:val="18"/>
        </w:rPr>
      </w:pPr>
      <w:hyperlink r:id="rId55" w:anchor="sthash.Hue6hEew.dpuf" w:history="1">
        <w:r w:rsidR="00DA3F79" w:rsidRPr="00283035">
          <w:rPr>
            <w:rStyle w:val="Hyperlink"/>
            <w:b/>
            <w:szCs w:val="18"/>
            <w:lang w:val="en"/>
          </w:rPr>
          <w:t>Accessibility Features for People with Mobility and Mobile Dexterity Challenges</w:t>
        </w:r>
      </w:hyperlink>
    </w:p>
    <w:p w:rsidR="00DA3F79" w:rsidRDefault="00DA3F79" w:rsidP="007E7F23">
      <w:pPr>
        <w:pStyle w:val="Heading2"/>
        <w:keepNext w:val="0"/>
        <w:spacing w:before="0" w:after="0"/>
        <w:rPr>
          <w:rFonts w:ascii="Verdana" w:eastAsiaTheme="minorEastAsia" w:hAnsi="Verdana" w:cstheme="minorBidi"/>
          <w:b w:val="0"/>
          <w:bCs w:val="0"/>
          <w:i w:val="0"/>
          <w:iCs w:val="0"/>
          <w:smallCaps/>
          <w:spacing w:val="5"/>
          <w:sz w:val="18"/>
          <w:szCs w:val="18"/>
        </w:rPr>
      </w:pPr>
      <w:r w:rsidRPr="00DA3F79">
        <w:rPr>
          <w:rFonts w:ascii="Verdana" w:eastAsiaTheme="minorEastAsia" w:hAnsi="Verdana" w:cstheme="minorBidi"/>
          <w:b w:val="0"/>
          <w:bCs w:val="0"/>
          <w:i w:val="0"/>
          <w:iCs w:val="0"/>
          <w:smallCaps/>
          <w:spacing w:val="5"/>
          <w:sz w:val="18"/>
          <w:szCs w:val="18"/>
        </w:rPr>
        <w:t>[</w:t>
      </w:r>
      <w:hyperlink r:id="rId56" w:history="1">
        <w:r w:rsidRPr="00DA3F79">
          <w:rPr>
            <w:rStyle w:val="Hyperlink"/>
            <w:rFonts w:eastAsiaTheme="minorEastAsia" w:cstheme="minorBidi"/>
            <w:b w:val="0"/>
            <w:bCs w:val="0"/>
            <w:i w:val="0"/>
            <w:iCs w:val="0"/>
            <w:smallCaps/>
            <w:spacing w:val="5"/>
            <w:sz w:val="18"/>
            <w:szCs w:val="18"/>
          </w:rPr>
          <w:t>http://www.wirelessrerc.gatech.edu/sites/default/files/publications/Accessibility%20Features%20People%20with%20Mobility%20and%20Manual%20Dexterity%20Challenges.pdf</w:t>
        </w:r>
      </w:hyperlink>
      <w:r w:rsidRPr="00DA3F79">
        <w:rPr>
          <w:rFonts w:ascii="Verdana" w:eastAsiaTheme="minorEastAsia" w:hAnsi="Verdana" w:cstheme="minorBidi"/>
          <w:b w:val="0"/>
          <w:bCs w:val="0"/>
          <w:i w:val="0"/>
          <w:iCs w:val="0"/>
          <w:smallCaps/>
          <w:spacing w:val="5"/>
          <w:sz w:val="18"/>
          <w:szCs w:val="18"/>
        </w:rPr>
        <w:t>]</w:t>
      </w:r>
    </w:p>
    <w:p w:rsidR="002F2970" w:rsidRPr="00570381" w:rsidRDefault="002F2970" w:rsidP="00570381">
      <w:pPr>
        <w:rPr>
          <w:rFonts w:eastAsiaTheme="minorEastAsia"/>
        </w:rPr>
      </w:pPr>
    </w:p>
    <w:p w:rsidR="007E7F23" w:rsidRPr="007E7F23" w:rsidRDefault="007E7F23" w:rsidP="007E7F23">
      <w:pPr>
        <w:pStyle w:val="Heading2"/>
        <w:keepNext w:val="0"/>
        <w:spacing w:before="0" w:after="0"/>
        <w:rPr>
          <w:rFonts w:ascii="Verdana" w:eastAsiaTheme="minorEastAsia" w:hAnsi="Verdana" w:cstheme="minorBidi"/>
          <w:bCs w:val="0"/>
          <w:i w:val="0"/>
          <w:iCs w:val="0"/>
          <w:smallCaps/>
          <w:spacing w:val="5"/>
          <w:sz w:val="22"/>
          <w:szCs w:val="22"/>
        </w:rPr>
      </w:pPr>
      <w:r w:rsidRPr="007E7F23">
        <w:rPr>
          <w:rFonts w:ascii="Verdana" w:eastAsiaTheme="minorEastAsia" w:hAnsi="Verdana" w:cstheme="minorBidi"/>
          <w:bCs w:val="0"/>
          <w:i w:val="0"/>
          <w:iCs w:val="0"/>
          <w:smallCaps/>
          <w:spacing w:val="5"/>
          <w:sz w:val="22"/>
          <w:szCs w:val="22"/>
        </w:rPr>
        <w:t xml:space="preserve">University System of Georgia Names Helena Mitchell Regents' Researcher </w:t>
      </w:r>
    </w:p>
    <w:p w:rsidR="007E7F23" w:rsidRPr="007E7F23" w:rsidRDefault="007E7F23" w:rsidP="007E7F23">
      <w:pPr>
        <w:spacing w:after="120"/>
        <w:jc w:val="both"/>
        <w:outlineLvl w:val="0"/>
        <w:rPr>
          <w:bCs/>
          <w:kern w:val="36"/>
          <w:szCs w:val="18"/>
        </w:rPr>
      </w:pPr>
      <w:r w:rsidRPr="007E7F23">
        <w:rPr>
          <w:bCs/>
          <w:kern w:val="36"/>
          <w:szCs w:val="18"/>
        </w:rPr>
        <w:t>Dr. Helena Mitchell, executive director of Georgia Tech’s Center for Advanced Communications Policy (CACP), was named a Regents' Researcher by the University System of Georgia.  This highest of research honors, given by the Board of Regents of the state of Georgia, celebrates Dr. Mitchell’s scientific accomplishments and contributions to her field of research.  Dr. Mitchell was recruited to Georgia through the Georgia Research Alliance Eminent Scholar program that spans educational, community and business environments. Her areas of specialty include broadband and wireless communications, educational technologies, regulatory and legislative policy, emergency/public safety communications, and universal service to vulnerable, rural and inner city populations.</w:t>
      </w:r>
      <w:r w:rsidR="00090ADB">
        <w:rPr>
          <w:bCs/>
          <w:kern w:val="36"/>
          <w:szCs w:val="18"/>
        </w:rPr>
        <w:t xml:space="preserve"> </w:t>
      </w:r>
      <w:r w:rsidRPr="007E7F23">
        <w:rPr>
          <w:bCs/>
          <w:kern w:val="36"/>
          <w:szCs w:val="18"/>
        </w:rPr>
        <w:t>In addition to being executive director for CACP, Dr. Mitchell is a Principal Research Scientist at the Georgia Institute of Technology, School of Public Policy within Ivan Allen College. In tandem, she is currently the Principal Investigator for the following grants and contracts:</w:t>
      </w:r>
    </w:p>
    <w:p w:rsidR="007E7F23" w:rsidRPr="007E7F23" w:rsidRDefault="007E7F23" w:rsidP="007E7F23">
      <w:pPr>
        <w:pStyle w:val="ListParagraph"/>
        <w:numPr>
          <w:ilvl w:val="0"/>
          <w:numId w:val="8"/>
        </w:numPr>
        <w:spacing w:after="120"/>
        <w:contextualSpacing w:val="0"/>
        <w:jc w:val="both"/>
        <w:outlineLvl w:val="0"/>
        <w:rPr>
          <w:bCs/>
          <w:kern w:val="36"/>
          <w:szCs w:val="18"/>
        </w:rPr>
      </w:pPr>
      <w:r w:rsidRPr="007E7F23">
        <w:rPr>
          <w:bCs/>
          <w:kern w:val="36"/>
          <w:szCs w:val="18"/>
        </w:rPr>
        <w:t>Rehabilitation Engineering Research Center for Wireless Technologies (</w:t>
      </w:r>
      <w:hyperlink r:id="rId57" w:history="1">
        <w:r w:rsidRPr="00090ADB">
          <w:rPr>
            <w:rStyle w:val="Hyperlink"/>
            <w:bCs/>
            <w:kern w:val="36"/>
            <w:szCs w:val="18"/>
          </w:rPr>
          <w:t>Wireless RERC</w:t>
        </w:r>
      </w:hyperlink>
      <w:r w:rsidRPr="007E7F23">
        <w:rPr>
          <w:bCs/>
          <w:kern w:val="36"/>
          <w:szCs w:val="18"/>
        </w:rPr>
        <w:t>) funded by the U.S. Department of Education since 2001 to</w:t>
      </w:r>
      <w:r w:rsidRPr="007E7F23">
        <w:rPr>
          <w:iCs/>
        </w:rPr>
        <w:t xml:space="preserve"> </w:t>
      </w:r>
      <w:r w:rsidRPr="007E7F23">
        <w:rPr>
          <w:bCs/>
          <w:iCs/>
          <w:kern w:val="36"/>
          <w:szCs w:val="18"/>
        </w:rPr>
        <w:t>research, evaluate and develop innovative wireless technologies and products that meet the needs, enhance independence and improve the quality of life and community participation of individuals with disabilities.</w:t>
      </w:r>
      <w:r w:rsidRPr="007E7F23">
        <w:rPr>
          <w:bCs/>
          <w:kern w:val="36"/>
          <w:szCs w:val="18"/>
        </w:rPr>
        <w:t xml:space="preserve"> </w:t>
      </w:r>
    </w:p>
    <w:p w:rsidR="007E7F23" w:rsidRPr="007E7F23" w:rsidRDefault="007E7F23" w:rsidP="007E7F23">
      <w:pPr>
        <w:pStyle w:val="ListParagraph"/>
        <w:numPr>
          <w:ilvl w:val="0"/>
          <w:numId w:val="8"/>
        </w:numPr>
        <w:spacing w:after="120"/>
        <w:contextualSpacing w:val="0"/>
        <w:jc w:val="both"/>
        <w:outlineLvl w:val="0"/>
        <w:rPr>
          <w:bCs/>
          <w:kern w:val="36"/>
          <w:szCs w:val="18"/>
        </w:rPr>
      </w:pPr>
      <w:r w:rsidRPr="007E7F23">
        <w:rPr>
          <w:bCs/>
          <w:kern w:val="36"/>
          <w:szCs w:val="18"/>
        </w:rPr>
        <w:t>Wireless Emergency Alerts:  Optimizing Ability of message Receipt by People with Disabilities funded in 2014 by the U.S. Department of Homeland Security’s Science and Technology Directorate.  The project’s objectives are to maximize WEA message diffusion to deaf and hard of hearing citizens by developing a prototype signaling system designed around the needs of this population; and to conduct focus group and survey research to better understand how people with disabilities and those with access and functional needs respond to WEA messages.</w:t>
      </w:r>
    </w:p>
    <w:p w:rsidR="007E7F23" w:rsidRPr="007E7F23" w:rsidRDefault="007E7F23" w:rsidP="007E7F23">
      <w:pPr>
        <w:pStyle w:val="ListParagraph"/>
        <w:numPr>
          <w:ilvl w:val="0"/>
          <w:numId w:val="8"/>
        </w:numPr>
        <w:jc w:val="both"/>
        <w:outlineLvl w:val="0"/>
        <w:rPr>
          <w:bCs/>
          <w:kern w:val="36"/>
          <w:szCs w:val="18"/>
        </w:rPr>
      </w:pPr>
      <w:r w:rsidRPr="007E7F23">
        <w:rPr>
          <w:bCs/>
          <w:kern w:val="36"/>
          <w:szCs w:val="18"/>
        </w:rPr>
        <w:t>IPAWS Alerts for People with Disabilities or Language Differences funded in 2013 by FEMA’s Integrated Public Alert and Warning System (IPAWS) Project Management Office to supply evidence based, unbiased technical and policy options and recommendations on emergency communications, warnings and alerts that can advanc</w:t>
      </w:r>
      <w:r w:rsidR="00090ADB">
        <w:rPr>
          <w:bCs/>
          <w:kern w:val="36"/>
          <w:szCs w:val="18"/>
        </w:rPr>
        <w:t>e</w:t>
      </w:r>
      <w:r w:rsidRPr="007E7F23">
        <w:rPr>
          <w:bCs/>
          <w:kern w:val="36"/>
          <w:szCs w:val="18"/>
        </w:rPr>
        <w:t xml:space="preserve"> the goals of the IPAWS program.</w:t>
      </w:r>
    </w:p>
    <w:p w:rsidR="007E7F23" w:rsidRPr="007E7F23" w:rsidRDefault="007E7F23" w:rsidP="007E7F23">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E7F23">
        <w:rPr>
          <w:rFonts w:ascii="Verdana" w:hAnsi="Verdana" w:cstheme="minorBidi"/>
          <w:b w:val="0"/>
          <w:bCs w:val="0"/>
          <w:i w:val="0"/>
          <w:iCs w:val="0"/>
          <w:smallCaps/>
          <w:color w:val="auto"/>
          <w:spacing w:val="10"/>
          <w:sz w:val="22"/>
        </w:rPr>
        <w:t>Additional Information</w:t>
      </w:r>
    </w:p>
    <w:p w:rsidR="007E7F23" w:rsidRPr="007E7F23" w:rsidRDefault="0013634C" w:rsidP="007E7F23">
      <w:pPr>
        <w:outlineLvl w:val="0"/>
        <w:rPr>
          <w:bCs/>
          <w:kern w:val="36"/>
          <w:szCs w:val="18"/>
        </w:rPr>
      </w:pPr>
      <w:hyperlink r:id="rId58" w:history="1">
        <w:r w:rsidR="007E7F23" w:rsidRPr="007E7F23">
          <w:rPr>
            <w:rStyle w:val="Hyperlink"/>
            <w:bCs/>
            <w:kern w:val="36"/>
            <w:szCs w:val="18"/>
          </w:rPr>
          <w:t>Helena Mitchell’s Bio</w:t>
        </w:r>
      </w:hyperlink>
    </w:p>
    <w:p w:rsidR="007E7F23" w:rsidRPr="007E7F23" w:rsidRDefault="007E7F23" w:rsidP="007E7F23">
      <w:pPr>
        <w:outlineLvl w:val="0"/>
        <w:rPr>
          <w:bCs/>
          <w:kern w:val="36"/>
          <w:szCs w:val="18"/>
        </w:rPr>
      </w:pPr>
      <w:r w:rsidRPr="007E7F23">
        <w:rPr>
          <w:bCs/>
          <w:kern w:val="36"/>
          <w:szCs w:val="18"/>
        </w:rPr>
        <w:t>[</w:t>
      </w:r>
      <w:hyperlink r:id="rId59" w:history="1">
        <w:r w:rsidRPr="007E7F23">
          <w:rPr>
            <w:rStyle w:val="Hyperlink"/>
            <w:bCs/>
            <w:kern w:val="36"/>
            <w:szCs w:val="18"/>
          </w:rPr>
          <w:t>http://www.cacp.gatech.edu/helenamitchell.php</w:t>
        </w:r>
      </w:hyperlink>
      <w:r w:rsidRPr="007E7F23">
        <w:rPr>
          <w:bCs/>
          <w:kern w:val="36"/>
          <w:szCs w:val="18"/>
        </w:rPr>
        <w:t>]</w:t>
      </w:r>
    </w:p>
    <w:p w:rsidR="007E7F23" w:rsidRPr="007E7F23" w:rsidRDefault="0013634C" w:rsidP="007E7F23">
      <w:pPr>
        <w:outlineLvl w:val="0"/>
        <w:rPr>
          <w:bCs/>
          <w:kern w:val="36"/>
          <w:szCs w:val="18"/>
        </w:rPr>
      </w:pPr>
      <w:hyperlink r:id="rId60" w:history="1">
        <w:r w:rsidR="007E7F23" w:rsidRPr="007E7F23">
          <w:rPr>
            <w:rStyle w:val="Hyperlink"/>
            <w:bCs/>
            <w:kern w:val="36"/>
            <w:szCs w:val="18"/>
          </w:rPr>
          <w:t>Center for Advanced Communications Policy</w:t>
        </w:r>
      </w:hyperlink>
    </w:p>
    <w:p w:rsidR="007E7F23" w:rsidRPr="007E7F23" w:rsidRDefault="007E7F23" w:rsidP="007E7F23">
      <w:pPr>
        <w:outlineLvl w:val="0"/>
        <w:rPr>
          <w:bCs/>
          <w:kern w:val="36"/>
          <w:szCs w:val="18"/>
        </w:rPr>
      </w:pPr>
      <w:r w:rsidRPr="007E7F23">
        <w:rPr>
          <w:bCs/>
          <w:kern w:val="36"/>
          <w:szCs w:val="18"/>
        </w:rPr>
        <w:t>[</w:t>
      </w:r>
      <w:hyperlink r:id="rId61" w:history="1">
        <w:r w:rsidRPr="007E7F23">
          <w:rPr>
            <w:rStyle w:val="Hyperlink"/>
            <w:bCs/>
            <w:kern w:val="36"/>
            <w:szCs w:val="18"/>
          </w:rPr>
          <w:t>http://www.cacp.gatech.edu/index.php</w:t>
        </w:r>
      </w:hyperlink>
      <w:r w:rsidRPr="007E7F23">
        <w:rPr>
          <w:bCs/>
          <w:kern w:val="36"/>
          <w:szCs w:val="18"/>
        </w:rPr>
        <w:t>]</w:t>
      </w:r>
    </w:p>
    <w:p w:rsidR="008867DF" w:rsidRPr="007E7F23" w:rsidRDefault="00077588"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2" w:name="Upcomingevents"/>
      <w:bookmarkEnd w:id="9"/>
      <w:bookmarkEnd w:id="10"/>
      <w:bookmarkEnd w:id="12"/>
      <w:r w:rsidRPr="007E7F23">
        <w:rPr>
          <w:rFonts w:ascii="Verdana" w:eastAsiaTheme="minorEastAsia" w:hAnsi="Verdana" w:cstheme="minorBidi"/>
          <w:b w:val="0"/>
          <w:bCs w:val="0"/>
          <w:i w:val="0"/>
          <w:smallCaps/>
          <w:spacing w:val="5"/>
          <w:sz w:val="32"/>
          <w:szCs w:val="32"/>
          <w:u w:val="none"/>
        </w:rPr>
        <w:lastRenderedPageBreak/>
        <w:t>U</w:t>
      </w:r>
      <w:r w:rsidR="00D606B6" w:rsidRPr="007E7F23">
        <w:rPr>
          <w:rFonts w:ascii="Verdana" w:eastAsiaTheme="minorEastAsia" w:hAnsi="Verdana" w:cstheme="minorBidi"/>
          <w:b w:val="0"/>
          <w:bCs w:val="0"/>
          <w:i w:val="0"/>
          <w:smallCaps/>
          <w:spacing w:val="5"/>
          <w:sz w:val="32"/>
          <w:szCs w:val="32"/>
          <w:u w:val="none"/>
        </w:rPr>
        <w:t xml:space="preserve">pcoming Events </w:t>
      </w:r>
    </w:p>
    <w:p w:rsidR="00C56CCC" w:rsidRPr="007E7F23" w:rsidRDefault="00C56CCC" w:rsidP="00652806">
      <w:pPr>
        <w:spacing w:before="120"/>
        <w:jc w:val="both"/>
        <w:rPr>
          <w:rFonts w:eastAsia="Calibri"/>
          <w:szCs w:val="18"/>
        </w:rPr>
      </w:pPr>
    </w:p>
    <w:p w:rsidR="00D95B98" w:rsidRPr="007E7F23" w:rsidRDefault="00D95B98" w:rsidP="00D95B98">
      <w:pPr>
        <w:pStyle w:val="Heading2"/>
        <w:keepNext w:val="0"/>
        <w:spacing w:before="0" w:after="0"/>
        <w:rPr>
          <w:rFonts w:ascii="Verdana" w:eastAsiaTheme="minorEastAsia" w:hAnsi="Verdana" w:cstheme="minorBidi"/>
          <w:bCs w:val="0"/>
          <w:i w:val="0"/>
          <w:iCs w:val="0"/>
          <w:smallCaps/>
          <w:spacing w:val="5"/>
          <w:sz w:val="22"/>
          <w:szCs w:val="22"/>
        </w:rPr>
      </w:pPr>
      <w:r w:rsidRPr="007E7F23">
        <w:rPr>
          <w:rFonts w:ascii="Verdana" w:eastAsiaTheme="minorEastAsia" w:hAnsi="Verdana" w:cstheme="minorBidi"/>
          <w:bCs w:val="0"/>
          <w:i w:val="0"/>
          <w:iCs w:val="0"/>
          <w:smallCaps/>
          <w:spacing w:val="5"/>
          <w:sz w:val="22"/>
          <w:szCs w:val="22"/>
        </w:rPr>
        <w:t xml:space="preserve">The Arc’s 2014 National Convention </w:t>
      </w:r>
    </w:p>
    <w:p w:rsidR="00D95B98" w:rsidRPr="007E7F23" w:rsidRDefault="00D95B98" w:rsidP="00D95B98">
      <w:pPr>
        <w:jc w:val="both"/>
        <w:rPr>
          <w:rFonts w:eastAsia="Calibri"/>
          <w:color w:val="000000"/>
          <w:szCs w:val="18"/>
        </w:rPr>
      </w:pPr>
      <w:r w:rsidRPr="007E7F23">
        <w:rPr>
          <w:rFonts w:eastAsia="Calibri"/>
          <w:color w:val="000000"/>
          <w:szCs w:val="18"/>
        </w:rPr>
        <w:t>The ARC’s 2014 National Convention will be held in New Orleans, Louisiana September 30 – October 2, 2014. The Convention aims to offer an environment for people to come together to “learn, improve and lead the movement for people with intellectual and developmental disabilities (I/DD) into the future.” Registration for the convention is currently open.</w:t>
      </w:r>
    </w:p>
    <w:p w:rsidR="00D95B98" w:rsidRPr="007E7F23" w:rsidRDefault="00D95B98" w:rsidP="00D95B9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E7F23">
        <w:rPr>
          <w:rFonts w:ascii="Verdana" w:hAnsi="Verdana" w:cstheme="minorBidi"/>
          <w:b w:val="0"/>
          <w:bCs w:val="0"/>
          <w:i w:val="0"/>
          <w:iCs w:val="0"/>
          <w:smallCaps/>
          <w:color w:val="auto"/>
          <w:spacing w:val="10"/>
          <w:sz w:val="22"/>
        </w:rPr>
        <w:t>Additional Information</w:t>
      </w:r>
    </w:p>
    <w:p w:rsidR="00D95B98" w:rsidRPr="007E7F23" w:rsidRDefault="0013634C" w:rsidP="00D95B98">
      <w:pPr>
        <w:spacing w:line="240" w:lineRule="auto"/>
        <w:rPr>
          <w:szCs w:val="18"/>
        </w:rPr>
      </w:pPr>
      <w:hyperlink r:id="rId62" w:history="1">
        <w:r w:rsidR="00D95B98" w:rsidRPr="007E7F23">
          <w:rPr>
            <w:rStyle w:val="Hyperlink"/>
            <w:szCs w:val="18"/>
          </w:rPr>
          <w:t xml:space="preserve">The Arc’s 2014 National Convention </w:t>
        </w:r>
      </w:hyperlink>
    </w:p>
    <w:p w:rsidR="00D95B98" w:rsidRPr="007E7F23" w:rsidRDefault="00D95B98" w:rsidP="00D95B98">
      <w:pPr>
        <w:jc w:val="both"/>
        <w:rPr>
          <w:rFonts w:eastAsia="Calibri"/>
          <w:color w:val="000000"/>
          <w:szCs w:val="18"/>
        </w:rPr>
      </w:pPr>
      <w:r w:rsidRPr="007E7F23">
        <w:rPr>
          <w:rFonts w:eastAsia="Calibri"/>
          <w:color w:val="000000"/>
          <w:szCs w:val="18"/>
        </w:rPr>
        <w:t>[</w:t>
      </w:r>
      <w:hyperlink r:id="rId63" w:history="1">
        <w:r w:rsidRPr="007E7F23">
          <w:rPr>
            <w:rStyle w:val="Hyperlink"/>
            <w:rFonts w:eastAsia="Calibri"/>
            <w:szCs w:val="18"/>
          </w:rPr>
          <w:t>http://convention.thearc.org/page.aspx?pid=3975</w:t>
        </w:r>
      </w:hyperlink>
      <w:r w:rsidRPr="007E7F23">
        <w:rPr>
          <w:rFonts w:eastAsia="Calibri"/>
          <w:color w:val="000000"/>
          <w:szCs w:val="18"/>
        </w:rPr>
        <w:t>]</w:t>
      </w:r>
    </w:p>
    <w:p w:rsidR="00531D21" w:rsidRPr="007E7F23" w:rsidRDefault="00531D21" w:rsidP="00D95B98">
      <w:pPr>
        <w:jc w:val="both"/>
        <w:rPr>
          <w:rFonts w:eastAsia="Calibri"/>
          <w:color w:val="000000"/>
          <w:szCs w:val="18"/>
        </w:rPr>
      </w:pPr>
    </w:p>
    <w:p w:rsidR="00531D21" w:rsidRPr="007E7F23" w:rsidRDefault="00531D21" w:rsidP="00531D21">
      <w:pPr>
        <w:pStyle w:val="Heading2"/>
        <w:keepNext w:val="0"/>
        <w:spacing w:before="0" w:after="0"/>
        <w:rPr>
          <w:rFonts w:ascii="Verdana" w:eastAsiaTheme="minorEastAsia" w:hAnsi="Verdana" w:cstheme="minorBidi"/>
          <w:bCs w:val="0"/>
          <w:i w:val="0"/>
          <w:iCs w:val="0"/>
          <w:smallCaps/>
          <w:spacing w:val="5"/>
          <w:sz w:val="22"/>
          <w:szCs w:val="22"/>
        </w:rPr>
      </w:pPr>
      <w:r w:rsidRPr="007E7F23">
        <w:rPr>
          <w:rFonts w:ascii="Verdana" w:eastAsiaTheme="minorEastAsia" w:hAnsi="Verdana" w:cstheme="minorBidi"/>
          <w:bCs w:val="0"/>
          <w:i w:val="0"/>
          <w:iCs w:val="0"/>
          <w:smallCaps/>
          <w:spacing w:val="5"/>
          <w:sz w:val="22"/>
          <w:szCs w:val="22"/>
        </w:rPr>
        <w:t>17th Annual Accessing Higher Ground Conference</w:t>
      </w:r>
    </w:p>
    <w:p w:rsidR="00531D21" w:rsidRPr="007E7F23" w:rsidRDefault="00531D21" w:rsidP="00531D21">
      <w:pPr>
        <w:jc w:val="both"/>
        <w:rPr>
          <w:color w:val="000000"/>
          <w:szCs w:val="18"/>
        </w:rPr>
      </w:pPr>
      <w:r w:rsidRPr="007E7F23">
        <w:rPr>
          <w:color w:val="000000"/>
          <w:szCs w:val="18"/>
        </w:rPr>
        <w:t>The Association on Higher Education and Disability (AHEAD) will host the 17</w:t>
      </w:r>
      <w:r w:rsidRPr="007E7F23">
        <w:rPr>
          <w:color w:val="000000"/>
          <w:szCs w:val="18"/>
          <w:vertAlign w:val="superscript"/>
        </w:rPr>
        <w:t>th</w:t>
      </w:r>
      <w:r w:rsidRPr="007E7F23">
        <w:rPr>
          <w:color w:val="000000"/>
          <w:szCs w:val="18"/>
        </w:rPr>
        <w:t xml:space="preserve"> Annual Accessing Higher Ground Conference from November 17 – 21, 2014 in Westminster, Colorado. The conference will offer those within higher education and industry discussions and information on use of accessible media, adoption of universal design practices, and compliance with accessibility policies. Registration for the event is now open and can be accessed </w:t>
      </w:r>
      <w:hyperlink r:id="rId64" w:history="1">
        <w:r w:rsidRPr="007E7F23">
          <w:rPr>
            <w:rStyle w:val="Hyperlink"/>
            <w:rFonts w:cstheme="minorBidi"/>
            <w:szCs w:val="18"/>
          </w:rPr>
          <w:t>here</w:t>
        </w:r>
      </w:hyperlink>
      <w:r w:rsidRPr="007E7F23">
        <w:rPr>
          <w:color w:val="000000"/>
          <w:szCs w:val="18"/>
        </w:rPr>
        <w:t xml:space="preserve">. </w:t>
      </w:r>
    </w:p>
    <w:p w:rsidR="00531D21" w:rsidRPr="00531D21" w:rsidRDefault="00531D21" w:rsidP="00531D21">
      <w:pPr>
        <w:pStyle w:val="Heading4"/>
        <w:keepNext w:val="0"/>
        <w:keepLines w:val="0"/>
        <w:spacing w:before="240" w:line="276" w:lineRule="auto"/>
        <w:rPr>
          <w:rFonts w:ascii="Verdana" w:hAnsi="Verdana" w:cstheme="minorBidi"/>
          <w:b w:val="0"/>
          <w:bCs w:val="0"/>
          <w:i w:val="0"/>
          <w:iCs w:val="0"/>
          <w:smallCaps/>
          <w:color w:val="auto"/>
          <w:spacing w:val="10"/>
          <w:sz w:val="22"/>
        </w:rPr>
      </w:pPr>
      <w:r w:rsidRPr="00531D21">
        <w:rPr>
          <w:rFonts w:ascii="Verdana" w:hAnsi="Verdana" w:cstheme="minorBidi"/>
          <w:b w:val="0"/>
          <w:bCs w:val="0"/>
          <w:i w:val="0"/>
          <w:iCs w:val="0"/>
          <w:smallCaps/>
          <w:color w:val="auto"/>
          <w:spacing w:val="10"/>
          <w:sz w:val="22"/>
        </w:rPr>
        <w:t>Additional Information</w:t>
      </w:r>
    </w:p>
    <w:p w:rsidR="00531D21" w:rsidRPr="00C93076" w:rsidRDefault="0013634C" w:rsidP="00531D21">
      <w:pPr>
        <w:pStyle w:val="NoSpacing"/>
        <w:spacing w:line="360" w:lineRule="auto"/>
        <w:rPr>
          <w:rFonts w:ascii="Verdana" w:hAnsi="Verdana"/>
          <w:sz w:val="18"/>
          <w:szCs w:val="18"/>
        </w:rPr>
      </w:pPr>
      <w:hyperlink r:id="rId65" w:history="1">
        <w:r w:rsidR="00531D21">
          <w:rPr>
            <w:rStyle w:val="Hyperlink"/>
            <w:rFonts w:cstheme="minorBidi"/>
            <w:sz w:val="18"/>
            <w:szCs w:val="18"/>
          </w:rPr>
          <w:t>17th Annual Accessing Higher Ground</w:t>
        </w:r>
      </w:hyperlink>
    </w:p>
    <w:p w:rsidR="00531D21" w:rsidRDefault="00531D21" w:rsidP="00531D21">
      <w:pPr>
        <w:pStyle w:val="NoSpacing"/>
        <w:spacing w:line="360" w:lineRule="auto"/>
        <w:rPr>
          <w:rFonts w:ascii="Verdana" w:hAnsi="Verdana"/>
          <w:sz w:val="18"/>
          <w:szCs w:val="18"/>
        </w:rPr>
      </w:pPr>
      <w:r w:rsidRPr="00C93076">
        <w:rPr>
          <w:rFonts w:ascii="Verdana" w:hAnsi="Verdana"/>
          <w:sz w:val="18"/>
          <w:szCs w:val="18"/>
        </w:rPr>
        <w:t>[</w:t>
      </w:r>
      <w:hyperlink r:id="rId66" w:history="1">
        <w:r>
          <w:rPr>
            <w:rStyle w:val="Hyperlink"/>
            <w:rFonts w:cstheme="minorBidi"/>
            <w:sz w:val="18"/>
            <w:szCs w:val="18"/>
          </w:rPr>
          <w:t>http://accessinghigherground.org/index.html</w:t>
        </w:r>
      </w:hyperlink>
      <w:r w:rsidRPr="00C93076">
        <w:rPr>
          <w:rFonts w:ascii="Verdana" w:hAnsi="Verdana"/>
          <w:sz w:val="18"/>
          <w:szCs w:val="18"/>
        </w:rPr>
        <w:t>]</w:t>
      </w:r>
    </w:p>
    <w:p w:rsidR="00D17BE6" w:rsidRDefault="00D17BE6" w:rsidP="00531D21">
      <w:pPr>
        <w:pStyle w:val="NoSpacing"/>
        <w:spacing w:line="360" w:lineRule="auto"/>
        <w:rPr>
          <w:rFonts w:ascii="Verdana" w:hAnsi="Verdana"/>
          <w:sz w:val="18"/>
          <w:szCs w:val="18"/>
        </w:rPr>
      </w:pPr>
    </w:p>
    <w:p w:rsidR="00D17BE6" w:rsidRPr="00D17BE6" w:rsidRDefault="00D17BE6" w:rsidP="00D17BE6">
      <w:pPr>
        <w:pStyle w:val="Heading2"/>
        <w:keepNext w:val="0"/>
        <w:spacing w:before="0" w:after="0"/>
        <w:rPr>
          <w:rFonts w:ascii="Verdana" w:eastAsiaTheme="minorEastAsia" w:hAnsi="Verdana" w:cstheme="minorBidi"/>
          <w:bCs w:val="0"/>
          <w:i w:val="0"/>
          <w:iCs w:val="0"/>
          <w:smallCaps/>
          <w:spacing w:val="5"/>
          <w:sz w:val="22"/>
          <w:szCs w:val="22"/>
        </w:rPr>
      </w:pPr>
      <w:r w:rsidRPr="00D17BE6">
        <w:rPr>
          <w:rFonts w:ascii="Verdana" w:eastAsiaTheme="minorEastAsia" w:hAnsi="Verdana" w:cstheme="minorBidi"/>
          <w:bCs w:val="0"/>
          <w:i w:val="0"/>
          <w:iCs w:val="0"/>
          <w:smallCaps/>
          <w:spacing w:val="5"/>
          <w:sz w:val="22"/>
          <w:szCs w:val="22"/>
        </w:rPr>
        <w:t>Save the Date: 2014 Annual Compendium of Disability Statistics and Research-to-Policy Roundtable</w:t>
      </w:r>
    </w:p>
    <w:p w:rsidR="00D17BE6" w:rsidRDefault="00D17BE6" w:rsidP="009C5F6F">
      <w:pPr>
        <w:spacing w:after="120"/>
        <w:jc w:val="both"/>
      </w:pPr>
      <w:r>
        <w:t>The Disability Statistics and Demographics Rehabilitation and Research Training Center (</w:t>
      </w:r>
      <w:proofErr w:type="spellStart"/>
      <w:r>
        <w:t>StatsRRTC</w:t>
      </w:r>
      <w:proofErr w:type="spellEnd"/>
      <w:r>
        <w:t>) announced two upcoming events in the Capitol Hill area this December: the Annual Compendium of Disability Statistics release briefing and the Fourth Annual Research-to-Policy Roundtable meeting. Mark your calendars for Wednesday, December 3rd, 2014, as both events plan to engage attendees with presentations and dialogue.</w:t>
      </w:r>
    </w:p>
    <w:p w:rsidR="00D17BE6" w:rsidRDefault="00D17BE6" w:rsidP="009C5F6F">
      <w:pPr>
        <w:spacing w:after="120"/>
        <w:jc w:val="both"/>
      </w:pPr>
      <w:r>
        <w:t>The Annual Compendium of Disability Statistics briefing and workshop will be held from 9:00am -10:30am</w:t>
      </w:r>
      <w:proofErr w:type="gramStart"/>
      <w:r>
        <w:t>,.</w:t>
      </w:r>
      <w:proofErr w:type="gramEnd"/>
      <w:r>
        <w:t xml:space="preserve"> From 10:30am – Noon. There will also be a presentation by the Disability and Rehabilitation Research Project: Health and Health Care Disparities Among Individuals with Disabilities.</w:t>
      </w:r>
    </w:p>
    <w:p w:rsidR="00D17BE6" w:rsidRDefault="00D17BE6" w:rsidP="009C5F6F">
      <w:pPr>
        <w:jc w:val="both"/>
      </w:pPr>
      <w:r>
        <w:t>The Research-to-Policy Roundtable meeting is scheduled from 1:30pm - 3:30pm. The roundtable will give attendees the opportunity to discuss the many ways that research can assist in developing programs and policies that support individuals with disabilities. Registration will open for these events in September. For more information, please click the link below.</w:t>
      </w:r>
    </w:p>
    <w:p w:rsidR="00D17BE6" w:rsidRPr="00D17BE6" w:rsidRDefault="00D17BE6" w:rsidP="00D17BE6">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17BE6">
        <w:rPr>
          <w:rFonts w:ascii="Verdana" w:hAnsi="Verdana" w:cstheme="minorBidi"/>
          <w:b w:val="0"/>
          <w:bCs w:val="0"/>
          <w:i w:val="0"/>
          <w:iCs w:val="0"/>
          <w:smallCaps/>
          <w:color w:val="auto"/>
          <w:spacing w:val="10"/>
          <w:sz w:val="22"/>
        </w:rPr>
        <w:lastRenderedPageBreak/>
        <w:t>Additional Information</w:t>
      </w:r>
    </w:p>
    <w:p w:rsidR="00D17BE6" w:rsidRPr="000307CD" w:rsidRDefault="0013634C" w:rsidP="00D17BE6">
      <w:hyperlink r:id="rId67" w:history="1">
        <w:r w:rsidR="00D17BE6" w:rsidRPr="00C606D8">
          <w:rPr>
            <w:rStyle w:val="Hyperlink"/>
          </w:rPr>
          <w:t>2014 Annual Compendium of Disability Statistics and Research-to-Policy Roundtable</w:t>
        </w:r>
      </w:hyperlink>
    </w:p>
    <w:p w:rsidR="00D17BE6" w:rsidRDefault="00D17BE6" w:rsidP="00531D21">
      <w:pPr>
        <w:pStyle w:val="NoSpacing"/>
        <w:spacing w:line="360" w:lineRule="auto"/>
        <w:rPr>
          <w:rFonts w:ascii="Verdana" w:hAnsi="Verdana"/>
          <w:sz w:val="18"/>
          <w:szCs w:val="18"/>
        </w:rPr>
      </w:pPr>
      <w:r>
        <w:rPr>
          <w:rFonts w:ascii="Verdana" w:hAnsi="Verdana"/>
          <w:sz w:val="18"/>
          <w:szCs w:val="18"/>
        </w:rPr>
        <w:t>[</w:t>
      </w:r>
      <w:hyperlink r:id="rId68" w:history="1">
        <w:r w:rsidRPr="00D17BE6">
          <w:rPr>
            <w:rStyle w:val="Hyperlink"/>
            <w:rFonts w:cstheme="minorBidi"/>
            <w:sz w:val="18"/>
            <w:szCs w:val="18"/>
          </w:rPr>
          <w:t>http://www.researchondisability.org/statsrrtc/event-detail/2014/08/21/2014-annual-compendium-of-disability-statistics-and-research-to-policy-roundtable</w:t>
        </w:r>
      </w:hyperlink>
      <w:r>
        <w:rPr>
          <w:rFonts w:ascii="Verdana" w:hAnsi="Verdana"/>
          <w:sz w:val="18"/>
          <w:szCs w:val="18"/>
        </w:rPr>
        <w:t>]</w:t>
      </w:r>
    </w:p>
    <w:p w:rsidR="00531D21" w:rsidRPr="00D95B98" w:rsidRDefault="00531D21" w:rsidP="00D95B98">
      <w:pPr>
        <w:jc w:val="both"/>
        <w:rPr>
          <w:rFonts w:eastAsia="Calibri"/>
          <w:color w:val="000000"/>
          <w:szCs w:val="18"/>
        </w:rPr>
      </w:pPr>
    </w:p>
    <w:p w:rsidR="00D95B98" w:rsidRPr="001809DB" w:rsidRDefault="00D95B98" w:rsidP="00531D21">
      <w:pPr>
        <w:spacing w:line="240" w:lineRule="auto"/>
        <w:rPr>
          <w:szCs w:val="18"/>
        </w:rPr>
      </w:pPr>
    </w:p>
    <w:p w:rsidR="009E3B60" w:rsidRPr="006637FF" w:rsidRDefault="009E3B60" w:rsidP="002F3D48">
      <w:pPr>
        <w:pStyle w:val="NormalWeb"/>
        <w:pBdr>
          <w:top w:val="single" w:sz="4" w:space="1" w:color="auto"/>
        </w:pBdr>
        <w:spacing w:before="0" w:beforeAutospacing="0" w:after="0" w:afterAutospacing="0"/>
        <w:jc w:val="right"/>
        <w:rPr>
          <w:rFonts w:cs="Tahoma"/>
          <w:b/>
          <w:smallCaps/>
          <w:sz w:val="18"/>
          <w:szCs w:val="18"/>
        </w:rPr>
      </w:pPr>
      <w:r w:rsidRPr="006637FF">
        <w:rPr>
          <w:rFonts w:cs="Tahoma"/>
          <w:b/>
          <w:smallCaps/>
          <w:sz w:val="18"/>
          <w:szCs w:val="18"/>
        </w:rPr>
        <w:t>Technology and D</w:t>
      </w:r>
      <w:r w:rsidR="00D077D1" w:rsidRPr="006637FF">
        <w:rPr>
          <w:rFonts w:cs="Tahoma"/>
          <w:b/>
          <w:smallCaps/>
          <w:sz w:val="18"/>
          <w:szCs w:val="18"/>
        </w:rPr>
        <w:t xml:space="preserve">isability Policy Highlights </w:t>
      </w:r>
    </w:p>
    <w:p w:rsidR="009E3B60" w:rsidRPr="006637FF" w:rsidRDefault="007E7F23" w:rsidP="002F3D48">
      <w:pPr>
        <w:jc w:val="right"/>
        <w:rPr>
          <w:szCs w:val="18"/>
        </w:rPr>
      </w:pPr>
      <w:r>
        <w:rPr>
          <w:szCs w:val="18"/>
        </w:rPr>
        <w:t>August</w:t>
      </w:r>
      <w:r w:rsidR="00044217" w:rsidRPr="006637FF">
        <w:rPr>
          <w:szCs w:val="18"/>
        </w:rPr>
        <w:t xml:space="preserve"> </w:t>
      </w:r>
      <w:r w:rsidR="009E3B60" w:rsidRPr="006637FF">
        <w:rPr>
          <w:szCs w:val="18"/>
        </w:rPr>
        <w:t>201</w:t>
      </w:r>
      <w:r w:rsidR="00AB39CA" w:rsidRPr="006637FF">
        <w:rPr>
          <w:szCs w:val="18"/>
        </w:rPr>
        <w:t>4</w:t>
      </w:r>
    </w:p>
    <w:p w:rsidR="0014634B" w:rsidRPr="006637FF" w:rsidRDefault="0014634B" w:rsidP="0014634B">
      <w:pPr>
        <w:jc w:val="center"/>
        <w:rPr>
          <w:rStyle w:val="footer1"/>
          <w:sz w:val="18"/>
          <w:szCs w:val="18"/>
        </w:rPr>
      </w:pPr>
      <w:r w:rsidRPr="006637FF">
        <w:rPr>
          <w:noProof/>
          <w:szCs w:val="18"/>
        </w:rPr>
        <w:drawing>
          <wp:inline distT="0" distB="0" distL="0" distR="0" wp14:anchorId="13DB2A64" wp14:editId="59F5F77F">
            <wp:extent cx="1562100" cy="257175"/>
            <wp:effectExtent l="0" t="0" r="0" b="9525"/>
            <wp:docPr id="2" name="Picture 2" descr="Clickable Button that reads:&#10;Subscribe to RERC Newsletter">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to RERC Newslette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14634B" w:rsidRPr="006637FF" w:rsidRDefault="0014634B" w:rsidP="0014634B">
      <w:pPr>
        <w:jc w:val="center"/>
        <w:rPr>
          <w:rStyle w:val="footer1"/>
          <w:sz w:val="18"/>
          <w:szCs w:val="18"/>
        </w:rPr>
      </w:pPr>
    </w:p>
    <w:p w:rsidR="009E3B60" w:rsidRPr="006637FF" w:rsidRDefault="004372A5" w:rsidP="002F3D48">
      <w:pPr>
        <w:rPr>
          <w:szCs w:val="18"/>
        </w:rPr>
      </w:pPr>
      <w:r w:rsidRPr="006637FF">
        <w:rPr>
          <w:rStyle w:val="footer1"/>
          <w:rFonts w:ascii="Verdana" w:hAnsi="Verdana" w:cs="Tahoma"/>
          <w:sz w:val="18"/>
          <w:szCs w:val="18"/>
        </w:rPr>
        <w:t xml:space="preserve">The </w:t>
      </w:r>
      <w:r w:rsidR="009E3B60" w:rsidRPr="006637FF">
        <w:rPr>
          <w:rStyle w:val="footer1"/>
          <w:rFonts w:ascii="Verdana" w:hAnsi="Verdana" w:cs="Tahoma"/>
          <w:sz w:val="18"/>
          <w:szCs w:val="18"/>
        </w:rPr>
        <w:t>Technology and Disability Policy Highlights</w:t>
      </w:r>
      <w:r w:rsidRPr="006637FF">
        <w:rPr>
          <w:rStyle w:val="footer1"/>
          <w:rFonts w:ascii="Verdana" w:hAnsi="Verdana" w:cs="Tahoma"/>
          <w:sz w:val="18"/>
          <w:szCs w:val="18"/>
        </w:rPr>
        <w:t xml:space="preserve"> (TDPH)</w:t>
      </w:r>
      <w:r w:rsidR="009E3B60" w:rsidRPr="006637FF">
        <w:rPr>
          <w:rStyle w:val="footer1"/>
          <w:rFonts w:ascii="Verdana" w:hAnsi="Verdana" w:cs="Tahoma"/>
          <w:sz w:val="18"/>
          <w:szCs w:val="18"/>
        </w:rPr>
        <w:t xml:space="preserve"> reports on national and local public policy events and recent wireless technological advances and political activities; and tracks emerging issues of interest to individuals with disabilities</w:t>
      </w:r>
      <w:r w:rsidRPr="006637FF">
        <w:rPr>
          <w:rStyle w:val="footer1"/>
          <w:rFonts w:ascii="Verdana" w:hAnsi="Verdana" w:cs="Tahoma"/>
          <w:sz w:val="18"/>
          <w:szCs w:val="18"/>
        </w:rPr>
        <w:t>.</w:t>
      </w:r>
      <w:r w:rsidR="009E3B60" w:rsidRPr="006637FF">
        <w:rPr>
          <w:rStyle w:val="footer1"/>
          <w:rFonts w:ascii="Verdana" w:hAnsi="Verdana" w:cs="Tahoma"/>
          <w:sz w:val="18"/>
          <w:szCs w:val="18"/>
        </w:rPr>
        <w:t xml:space="preserve">  </w:t>
      </w:r>
      <w:r w:rsidR="009E3B60" w:rsidRPr="006637FF">
        <w:rPr>
          <w:i/>
          <w:szCs w:val="18"/>
        </w:rPr>
        <w:t>Technology and Disability Policy Highlights</w:t>
      </w:r>
      <w:r w:rsidR="009E3B60" w:rsidRPr="006637FF">
        <w:rPr>
          <w:szCs w:val="18"/>
        </w:rPr>
        <w:t xml:space="preserve"> is published monthly by the Wireless RERC. The Wireless RERC is a research center</w:t>
      </w:r>
      <w:r w:rsidR="00E77EA5" w:rsidRPr="006637FF">
        <w:rPr>
          <w:szCs w:val="18"/>
        </w:rPr>
        <w:t xml:space="preserve"> that</w:t>
      </w:r>
      <w:r w:rsidR="009E3B60" w:rsidRPr="006637FF">
        <w:rPr>
          <w:szCs w:val="18"/>
        </w:rPr>
        <w:t xml:space="preserve"> promotes universal access to wireless technologies and explores their innovative applications in addressing the needs of people with disabilities. For more information on the Wireless RERC, please visit our web site at [</w:t>
      </w:r>
      <w:hyperlink r:id="rId71" w:history="1">
        <w:r w:rsidR="009E3B60" w:rsidRPr="006637FF">
          <w:rPr>
            <w:rStyle w:val="Hyperlink"/>
            <w:rFonts w:cs="Tahoma"/>
            <w:szCs w:val="18"/>
          </w:rPr>
          <w:t>http://www.wirelessrerc.org</w:t>
        </w:r>
      </w:hyperlink>
      <w:r w:rsidR="009E3B60" w:rsidRPr="006637FF">
        <w:rPr>
          <w:szCs w:val="18"/>
        </w:rPr>
        <w:t>].</w:t>
      </w:r>
    </w:p>
    <w:p w:rsidR="009E3B60" w:rsidRPr="006637FF" w:rsidRDefault="009E3B60" w:rsidP="002F3D48">
      <w:pPr>
        <w:rPr>
          <w:szCs w:val="18"/>
        </w:rPr>
      </w:pPr>
    </w:p>
    <w:p w:rsidR="009E3B60" w:rsidRPr="006637FF" w:rsidRDefault="009E3B60" w:rsidP="002F3D48">
      <w:pPr>
        <w:rPr>
          <w:rStyle w:val="footer1"/>
          <w:sz w:val="18"/>
          <w:szCs w:val="18"/>
        </w:rPr>
      </w:pPr>
      <w:r w:rsidRPr="006637FF">
        <w:rPr>
          <w:rStyle w:val="footer1"/>
          <w:rFonts w:ascii="Verdana" w:hAnsi="Verdana" w:cs="Tahoma"/>
          <w:sz w:val="18"/>
          <w:szCs w:val="18"/>
        </w:rPr>
        <w:t>For further information on items summarized in this report, or if you have items of interest that you would like included in future editions, please</w:t>
      </w:r>
      <w:r w:rsidR="008932CD">
        <w:rPr>
          <w:rStyle w:val="footer1"/>
          <w:rFonts w:ascii="Verdana" w:hAnsi="Verdana" w:cs="Tahoma"/>
          <w:sz w:val="18"/>
          <w:szCs w:val="18"/>
        </w:rPr>
        <w:t xml:space="preserve"> contact this edition’s editors </w:t>
      </w:r>
      <w:r w:rsidR="004372A5" w:rsidRPr="006637FF">
        <w:rPr>
          <w:rStyle w:val="footer1"/>
          <w:rFonts w:ascii="Verdana" w:hAnsi="Verdana" w:cs="Tahoma"/>
          <w:sz w:val="18"/>
          <w:szCs w:val="18"/>
        </w:rPr>
        <w:t>Amelia Williams [Amelia@cacp.gatech.edu]</w:t>
      </w:r>
      <w:r w:rsidR="00E33FE7" w:rsidRPr="006637FF">
        <w:rPr>
          <w:rStyle w:val="footer1"/>
          <w:rFonts w:ascii="Verdana" w:hAnsi="Verdana" w:cs="Tahoma"/>
          <w:sz w:val="18"/>
          <w:szCs w:val="18"/>
        </w:rPr>
        <w:t xml:space="preserve"> or </w:t>
      </w:r>
      <w:r w:rsidRPr="006637FF">
        <w:rPr>
          <w:rStyle w:val="footer1"/>
          <w:rFonts w:ascii="Verdana" w:hAnsi="Verdana" w:cs="Tahoma"/>
          <w:sz w:val="18"/>
          <w:szCs w:val="18"/>
        </w:rPr>
        <w:t>Salimah LaForce [sal</w:t>
      </w:r>
      <w:r w:rsidR="008932CD">
        <w:rPr>
          <w:rStyle w:val="footer1"/>
          <w:rFonts w:ascii="Verdana" w:hAnsi="Verdana" w:cs="Tahoma"/>
          <w:sz w:val="18"/>
          <w:szCs w:val="18"/>
        </w:rPr>
        <w:t>imah</w:t>
      </w:r>
      <w:r w:rsidR="00E33FE7" w:rsidRPr="006637FF">
        <w:rPr>
          <w:rStyle w:val="footer1"/>
          <w:rFonts w:ascii="Verdana" w:hAnsi="Verdana" w:cs="Tahoma"/>
          <w:sz w:val="18"/>
          <w:szCs w:val="18"/>
        </w:rPr>
        <w:t>@cacp.gatech.edu]</w:t>
      </w:r>
      <w:r w:rsidRPr="006637FF">
        <w:rPr>
          <w:rStyle w:val="footer1"/>
          <w:rFonts w:ascii="Verdana" w:hAnsi="Verdana" w:cs="Tahoma"/>
          <w:sz w:val="18"/>
          <w:szCs w:val="18"/>
        </w:rPr>
        <w:t>.</w:t>
      </w:r>
    </w:p>
    <w:p w:rsidR="009E3B60" w:rsidRPr="006637FF" w:rsidRDefault="009E3B60" w:rsidP="002F3D48">
      <w:pPr>
        <w:rPr>
          <w:szCs w:val="18"/>
        </w:rPr>
      </w:pPr>
      <w:r w:rsidRPr="006637FF">
        <w:rPr>
          <w:rStyle w:val="footer1"/>
          <w:rFonts w:ascii="Verdana" w:hAnsi="Verdana" w:cs="Tahoma"/>
          <w:sz w:val="18"/>
          <w:szCs w:val="18"/>
        </w:rPr>
        <w:t>_________________________________________________________________________________</w:t>
      </w:r>
    </w:p>
    <w:p w:rsidR="009E3B60" w:rsidRPr="006637FF" w:rsidRDefault="009E3B60" w:rsidP="002F3D48">
      <w:pPr>
        <w:rPr>
          <w:szCs w:val="18"/>
        </w:rPr>
      </w:pPr>
    </w:p>
    <w:p w:rsidR="009E3B60" w:rsidRPr="006637FF" w:rsidRDefault="009E3B60" w:rsidP="002F3D48">
      <w:pPr>
        <w:rPr>
          <w:szCs w:val="18"/>
        </w:rPr>
      </w:pPr>
      <w:r w:rsidRPr="006637FF">
        <w:rPr>
          <w:szCs w:val="18"/>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6637FF" w:rsidSect="006C56CD">
      <w:footerReference w:type="even" r:id="rId72"/>
      <w:footerReference w:type="defaul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7F0" w:rsidRDefault="003217F0">
      <w:pPr>
        <w:spacing w:line="240" w:lineRule="auto"/>
      </w:pPr>
      <w:r>
        <w:separator/>
      </w:r>
    </w:p>
  </w:endnote>
  <w:endnote w:type="continuationSeparator" w:id="0">
    <w:p w:rsidR="003217F0" w:rsidRDefault="00321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altName w:val="Courier New"/>
    <w:panose1 w:val="020B06000405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ani">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586127">
      <w:rPr>
        <w:rStyle w:val="PageNumber"/>
        <w:noProof/>
      </w:rPr>
      <w:t>3</w:t>
    </w:r>
    <w:r>
      <w:rPr>
        <w:rStyle w:val="PageNumber"/>
      </w:rPr>
      <w:fldChar w:fldCharType="end"/>
    </w:r>
  </w:p>
  <w:p w:rsidR="00586127" w:rsidRDefault="00586127" w:rsidP="009E3B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13634C">
      <w:rPr>
        <w:rStyle w:val="PageNumber"/>
        <w:noProof/>
      </w:rPr>
      <w:t>1</w:t>
    </w:r>
    <w:r>
      <w:rPr>
        <w:rStyle w:val="PageNumber"/>
      </w:rPr>
      <w:fldChar w:fldCharType="end"/>
    </w:r>
  </w:p>
  <w:p w:rsidR="00586127" w:rsidRDefault="00586127" w:rsidP="009E3B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7F0" w:rsidRDefault="003217F0">
      <w:pPr>
        <w:spacing w:line="240" w:lineRule="auto"/>
      </w:pPr>
      <w:r>
        <w:separator/>
      </w:r>
    </w:p>
  </w:footnote>
  <w:footnote w:type="continuationSeparator" w:id="0">
    <w:p w:rsidR="003217F0" w:rsidRDefault="003217F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784D"/>
    <w:multiLevelType w:val="hybridMultilevel"/>
    <w:tmpl w:val="CEDE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54868"/>
    <w:multiLevelType w:val="hybridMultilevel"/>
    <w:tmpl w:val="217C1C0E"/>
    <w:lvl w:ilvl="0" w:tplc="239427AA">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C9370FF"/>
    <w:multiLevelType w:val="hybridMultilevel"/>
    <w:tmpl w:val="427C0964"/>
    <w:lvl w:ilvl="0" w:tplc="11728040">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DD5A03"/>
    <w:multiLevelType w:val="hybridMultilevel"/>
    <w:tmpl w:val="70BC7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16802"/>
    <w:multiLevelType w:val="hybridMultilevel"/>
    <w:tmpl w:val="3D26660A"/>
    <w:lvl w:ilvl="0" w:tplc="63B229F0">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F5E74CF"/>
    <w:multiLevelType w:val="hybridMultilevel"/>
    <w:tmpl w:val="00BA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8C0754"/>
    <w:multiLevelType w:val="hybridMultilevel"/>
    <w:tmpl w:val="BA52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AC4C67"/>
    <w:multiLevelType w:val="hybridMultilevel"/>
    <w:tmpl w:val="78024B7E"/>
    <w:lvl w:ilvl="0" w:tplc="2E38673A">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BAE2F8E"/>
    <w:multiLevelType w:val="hybridMultilevel"/>
    <w:tmpl w:val="DE641BA4"/>
    <w:lvl w:ilvl="0" w:tplc="47C6CFA8">
      <w:start w:val="51"/>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C92531D"/>
    <w:multiLevelType w:val="hybridMultilevel"/>
    <w:tmpl w:val="8924CF82"/>
    <w:lvl w:ilvl="0" w:tplc="3510FFEC">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1"/>
  </w:num>
  <w:num w:numId="4">
    <w:abstractNumId w:val="8"/>
  </w:num>
  <w:num w:numId="5">
    <w:abstractNumId w:val="6"/>
  </w:num>
  <w:num w:numId="6">
    <w:abstractNumId w:val="3"/>
  </w:num>
  <w:num w:numId="7">
    <w:abstractNumId w:val="2"/>
  </w:num>
  <w:num w:numId="8">
    <w:abstractNumId w:val="0"/>
  </w:num>
  <w:num w:numId="9">
    <w:abstractNumId w:val="5"/>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703A"/>
    <w:rsid w:val="00007195"/>
    <w:rsid w:val="00007D7C"/>
    <w:rsid w:val="00011CF7"/>
    <w:rsid w:val="00013981"/>
    <w:rsid w:val="00014493"/>
    <w:rsid w:val="0002279B"/>
    <w:rsid w:val="0004296F"/>
    <w:rsid w:val="00044217"/>
    <w:rsid w:val="00047547"/>
    <w:rsid w:val="00052265"/>
    <w:rsid w:val="00054B75"/>
    <w:rsid w:val="000572C5"/>
    <w:rsid w:val="00061769"/>
    <w:rsid w:val="00066B22"/>
    <w:rsid w:val="000679F4"/>
    <w:rsid w:val="000756DD"/>
    <w:rsid w:val="00076A08"/>
    <w:rsid w:val="00076DB4"/>
    <w:rsid w:val="00077588"/>
    <w:rsid w:val="00081584"/>
    <w:rsid w:val="00084CDA"/>
    <w:rsid w:val="00085CBE"/>
    <w:rsid w:val="00090ADB"/>
    <w:rsid w:val="00091CF0"/>
    <w:rsid w:val="00094529"/>
    <w:rsid w:val="000971AF"/>
    <w:rsid w:val="0009763E"/>
    <w:rsid w:val="000A2ABB"/>
    <w:rsid w:val="000A6FE4"/>
    <w:rsid w:val="000B1E6C"/>
    <w:rsid w:val="000B6FE4"/>
    <w:rsid w:val="000D2E64"/>
    <w:rsid w:val="000E3A47"/>
    <w:rsid w:val="000F0220"/>
    <w:rsid w:val="000F7432"/>
    <w:rsid w:val="001060BD"/>
    <w:rsid w:val="001119E0"/>
    <w:rsid w:val="0011240B"/>
    <w:rsid w:val="00124244"/>
    <w:rsid w:val="00125A21"/>
    <w:rsid w:val="00126667"/>
    <w:rsid w:val="00127D84"/>
    <w:rsid w:val="001330D0"/>
    <w:rsid w:val="00135169"/>
    <w:rsid w:val="0013634C"/>
    <w:rsid w:val="00140F64"/>
    <w:rsid w:val="0014357C"/>
    <w:rsid w:val="0014634B"/>
    <w:rsid w:val="00154291"/>
    <w:rsid w:val="00154B14"/>
    <w:rsid w:val="00155DAD"/>
    <w:rsid w:val="00157110"/>
    <w:rsid w:val="00157177"/>
    <w:rsid w:val="00161D00"/>
    <w:rsid w:val="001657CD"/>
    <w:rsid w:val="00166F3E"/>
    <w:rsid w:val="00171A38"/>
    <w:rsid w:val="001809DB"/>
    <w:rsid w:val="00181031"/>
    <w:rsid w:val="0018244D"/>
    <w:rsid w:val="0018519C"/>
    <w:rsid w:val="00194426"/>
    <w:rsid w:val="001945BA"/>
    <w:rsid w:val="00196985"/>
    <w:rsid w:val="00197CA9"/>
    <w:rsid w:val="001B2DA2"/>
    <w:rsid w:val="001C19F7"/>
    <w:rsid w:val="001C3A5D"/>
    <w:rsid w:val="001C6157"/>
    <w:rsid w:val="001D0532"/>
    <w:rsid w:val="001E2B4F"/>
    <w:rsid w:val="001E3778"/>
    <w:rsid w:val="001E4484"/>
    <w:rsid w:val="001F2C25"/>
    <w:rsid w:val="001F3A3D"/>
    <w:rsid w:val="001F3F41"/>
    <w:rsid w:val="001F684E"/>
    <w:rsid w:val="00205D5D"/>
    <w:rsid w:val="002101FA"/>
    <w:rsid w:val="002163D6"/>
    <w:rsid w:val="00221B43"/>
    <w:rsid w:val="0022213A"/>
    <w:rsid w:val="00222740"/>
    <w:rsid w:val="0023232A"/>
    <w:rsid w:val="00236607"/>
    <w:rsid w:val="00237864"/>
    <w:rsid w:val="00243123"/>
    <w:rsid w:val="00243443"/>
    <w:rsid w:val="002465A5"/>
    <w:rsid w:val="00246B8E"/>
    <w:rsid w:val="0025668E"/>
    <w:rsid w:val="00263660"/>
    <w:rsid w:val="00263A0F"/>
    <w:rsid w:val="00270E8E"/>
    <w:rsid w:val="00273436"/>
    <w:rsid w:val="00274E47"/>
    <w:rsid w:val="00274F48"/>
    <w:rsid w:val="00277475"/>
    <w:rsid w:val="002778A9"/>
    <w:rsid w:val="00280CEA"/>
    <w:rsid w:val="00283035"/>
    <w:rsid w:val="0028783A"/>
    <w:rsid w:val="00292AE0"/>
    <w:rsid w:val="00294470"/>
    <w:rsid w:val="002A0D24"/>
    <w:rsid w:val="002A1149"/>
    <w:rsid w:val="002A185C"/>
    <w:rsid w:val="002B0F09"/>
    <w:rsid w:val="002B1A28"/>
    <w:rsid w:val="002B3E60"/>
    <w:rsid w:val="002C6B56"/>
    <w:rsid w:val="002D1907"/>
    <w:rsid w:val="002D5A07"/>
    <w:rsid w:val="002E15D3"/>
    <w:rsid w:val="002E4F64"/>
    <w:rsid w:val="002E58A0"/>
    <w:rsid w:val="002F2970"/>
    <w:rsid w:val="002F3D48"/>
    <w:rsid w:val="00305D64"/>
    <w:rsid w:val="0031449D"/>
    <w:rsid w:val="003217F0"/>
    <w:rsid w:val="003324B6"/>
    <w:rsid w:val="00341A95"/>
    <w:rsid w:val="00343572"/>
    <w:rsid w:val="00350805"/>
    <w:rsid w:val="0035478D"/>
    <w:rsid w:val="00365A59"/>
    <w:rsid w:val="003672A2"/>
    <w:rsid w:val="00372421"/>
    <w:rsid w:val="003739B9"/>
    <w:rsid w:val="00374D21"/>
    <w:rsid w:val="00383034"/>
    <w:rsid w:val="003869DE"/>
    <w:rsid w:val="00390D7F"/>
    <w:rsid w:val="003963A2"/>
    <w:rsid w:val="00396BED"/>
    <w:rsid w:val="003A2E6B"/>
    <w:rsid w:val="003A3720"/>
    <w:rsid w:val="003A65A6"/>
    <w:rsid w:val="003A6CFF"/>
    <w:rsid w:val="003B0411"/>
    <w:rsid w:val="003B06EE"/>
    <w:rsid w:val="003B1BDA"/>
    <w:rsid w:val="003B46CA"/>
    <w:rsid w:val="003B4EC5"/>
    <w:rsid w:val="003B5507"/>
    <w:rsid w:val="003C11FA"/>
    <w:rsid w:val="003C254B"/>
    <w:rsid w:val="003C351B"/>
    <w:rsid w:val="003C4487"/>
    <w:rsid w:val="003C5B5D"/>
    <w:rsid w:val="003D578E"/>
    <w:rsid w:val="003D6424"/>
    <w:rsid w:val="003D7E7E"/>
    <w:rsid w:val="003E08A0"/>
    <w:rsid w:val="003E5192"/>
    <w:rsid w:val="003E655A"/>
    <w:rsid w:val="003F17FE"/>
    <w:rsid w:val="004005A0"/>
    <w:rsid w:val="00400AE1"/>
    <w:rsid w:val="00413790"/>
    <w:rsid w:val="004143CE"/>
    <w:rsid w:val="0041795F"/>
    <w:rsid w:val="00417B28"/>
    <w:rsid w:val="004205F4"/>
    <w:rsid w:val="0042480E"/>
    <w:rsid w:val="00432DE3"/>
    <w:rsid w:val="00435756"/>
    <w:rsid w:val="004372A5"/>
    <w:rsid w:val="00440AF6"/>
    <w:rsid w:val="004416C1"/>
    <w:rsid w:val="004425E2"/>
    <w:rsid w:val="00443475"/>
    <w:rsid w:val="004446DD"/>
    <w:rsid w:val="004461DA"/>
    <w:rsid w:val="00451F32"/>
    <w:rsid w:val="00454847"/>
    <w:rsid w:val="00455423"/>
    <w:rsid w:val="00457A94"/>
    <w:rsid w:val="00466937"/>
    <w:rsid w:val="0046695A"/>
    <w:rsid w:val="004728A1"/>
    <w:rsid w:val="00475E84"/>
    <w:rsid w:val="00481A34"/>
    <w:rsid w:val="004820DA"/>
    <w:rsid w:val="00482F33"/>
    <w:rsid w:val="00484169"/>
    <w:rsid w:val="004A17B1"/>
    <w:rsid w:val="004A281D"/>
    <w:rsid w:val="004A4E5B"/>
    <w:rsid w:val="004B2E5E"/>
    <w:rsid w:val="004B2E88"/>
    <w:rsid w:val="004B5403"/>
    <w:rsid w:val="004C0075"/>
    <w:rsid w:val="004C0BE0"/>
    <w:rsid w:val="004D1333"/>
    <w:rsid w:val="004D1A5D"/>
    <w:rsid w:val="004D2314"/>
    <w:rsid w:val="004D7712"/>
    <w:rsid w:val="004E05CA"/>
    <w:rsid w:val="004E19FA"/>
    <w:rsid w:val="004E1BB0"/>
    <w:rsid w:val="004E7C9A"/>
    <w:rsid w:val="004F0D30"/>
    <w:rsid w:val="00502ADE"/>
    <w:rsid w:val="00505B2E"/>
    <w:rsid w:val="00511E61"/>
    <w:rsid w:val="005136D4"/>
    <w:rsid w:val="00514DB6"/>
    <w:rsid w:val="00514E5F"/>
    <w:rsid w:val="00514E99"/>
    <w:rsid w:val="00515DC2"/>
    <w:rsid w:val="00521B9A"/>
    <w:rsid w:val="005221D6"/>
    <w:rsid w:val="00523C8C"/>
    <w:rsid w:val="00524AD9"/>
    <w:rsid w:val="00524C8E"/>
    <w:rsid w:val="00531D21"/>
    <w:rsid w:val="00533EBC"/>
    <w:rsid w:val="00535D17"/>
    <w:rsid w:val="0054072F"/>
    <w:rsid w:val="0054328B"/>
    <w:rsid w:val="00543B75"/>
    <w:rsid w:val="005453F3"/>
    <w:rsid w:val="00547848"/>
    <w:rsid w:val="00554924"/>
    <w:rsid w:val="005549F7"/>
    <w:rsid w:val="00556EE7"/>
    <w:rsid w:val="00557B02"/>
    <w:rsid w:val="00557B84"/>
    <w:rsid w:val="00561E2F"/>
    <w:rsid w:val="00564BB8"/>
    <w:rsid w:val="00570381"/>
    <w:rsid w:val="00571E29"/>
    <w:rsid w:val="00575D0F"/>
    <w:rsid w:val="005801C1"/>
    <w:rsid w:val="0058035C"/>
    <w:rsid w:val="005805FF"/>
    <w:rsid w:val="0058328E"/>
    <w:rsid w:val="005841A5"/>
    <w:rsid w:val="00585E7E"/>
    <w:rsid w:val="00586127"/>
    <w:rsid w:val="0059185A"/>
    <w:rsid w:val="00592705"/>
    <w:rsid w:val="00595A0D"/>
    <w:rsid w:val="005A041A"/>
    <w:rsid w:val="005A58F7"/>
    <w:rsid w:val="005C471D"/>
    <w:rsid w:val="005D0035"/>
    <w:rsid w:val="005D07D5"/>
    <w:rsid w:val="005D265A"/>
    <w:rsid w:val="005D6079"/>
    <w:rsid w:val="005D6DA0"/>
    <w:rsid w:val="005E1FAD"/>
    <w:rsid w:val="005E29E2"/>
    <w:rsid w:val="005E3295"/>
    <w:rsid w:val="005E3EE7"/>
    <w:rsid w:val="005E4AF9"/>
    <w:rsid w:val="005E4E58"/>
    <w:rsid w:val="005F5669"/>
    <w:rsid w:val="005F74FD"/>
    <w:rsid w:val="005F755B"/>
    <w:rsid w:val="006166FB"/>
    <w:rsid w:val="00617091"/>
    <w:rsid w:val="0061776C"/>
    <w:rsid w:val="00617FB4"/>
    <w:rsid w:val="0062031C"/>
    <w:rsid w:val="00625FC0"/>
    <w:rsid w:val="0062606C"/>
    <w:rsid w:val="006268BF"/>
    <w:rsid w:val="00631ED7"/>
    <w:rsid w:val="00634207"/>
    <w:rsid w:val="00635808"/>
    <w:rsid w:val="00641649"/>
    <w:rsid w:val="00641729"/>
    <w:rsid w:val="006423EB"/>
    <w:rsid w:val="0064315B"/>
    <w:rsid w:val="00652110"/>
    <w:rsid w:val="00652538"/>
    <w:rsid w:val="00652806"/>
    <w:rsid w:val="006637FF"/>
    <w:rsid w:val="00665468"/>
    <w:rsid w:val="00667722"/>
    <w:rsid w:val="00676F87"/>
    <w:rsid w:val="006775EE"/>
    <w:rsid w:val="00683A23"/>
    <w:rsid w:val="00684B4C"/>
    <w:rsid w:val="00686CEE"/>
    <w:rsid w:val="0068767C"/>
    <w:rsid w:val="00687DC6"/>
    <w:rsid w:val="00694FF9"/>
    <w:rsid w:val="006A015D"/>
    <w:rsid w:val="006A3C5B"/>
    <w:rsid w:val="006B00A4"/>
    <w:rsid w:val="006B770F"/>
    <w:rsid w:val="006C4760"/>
    <w:rsid w:val="006C50CC"/>
    <w:rsid w:val="006C56CD"/>
    <w:rsid w:val="006C60A8"/>
    <w:rsid w:val="006C6DBC"/>
    <w:rsid w:val="006C7918"/>
    <w:rsid w:val="006D38CC"/>
    <w:rsid w:val="006E1820"/>
    <w:rsid w:val="006E35F3"/>
    <w:rsid w:val="006E398D"/>
    <w:rsid w:val="006E7101"/>
    <w:rsid w:val="006F3478"/>
    <w:rsid w:val="006F4CDE"/>
    <w:rsid w:val="00706BD0"/>
    <w:rsid w:val="00714A64"/>
    <w:rsid w:val="007220FD"/>
    <w:rsid w:val="00744037"/>
    <w:rsid w:val="00745C11"/>
    <w:rsid w:val="00747017"/>
    <w:rsid w:val="00751092"/>
    <w:rsid w:val="00751551"/>
    <w:rsid w:val="00753C25"/>
    <w:rsid w:val="007551CA"/>
    <w:rsid w:val="00761309"/>
    <w:rsid w:val="0076153F"/>
    <w:rsid w:val="00762189"/>
    <w:rsid w:val="00763BE4"/>
    <w:rsid w:val="0076495C"/>
    <w:rsid w:val="00765B91"/>
    <w:rsid w:val="00770227"/>
    <w:rsid w:val="00773584"/>
    <w:rsid w:val="0077535B"/>
    <w:rsid w:val="007815BA"/>
    <w:rsid w:val="0078253A"/>
    <w:rsid w:val="007839BE"/>
    <w:rsid w:val="00786BE9"/>
    <w:rsid w:val="00786F36"/>
    <w:rsid w:val="00790ECB"/>
    <w:rsid w:val="00793AD2"/>
    <w:rsid w:val="00795A5F"/>
    <w:rsid w:val="007A6D10"/>
    <w:rsid w:val="007B40DD"/>
    <w:rsid w:val="007B59E0"/>
    <w:rsid w:val="007B71C4"/>
    <w:rsid w:val="007C07BC"/>
    <w:rsid w:val="007C6D53"/>
    <w:rsid w:val="007E1FE3"/>
    <w:rsid w:val="007E317A"/>
    <w:rsid w:val="007E75E8"/>
    <w:rsid w:val="007E77C9"/>
    <w:rsid w:val="007E7F23"/>
    <w:rsid w:val="007F1AE5"/>
    <w:rsid w:val="007F24BE"/>
    <w:rsid w:val="007F50E5"/>
    <w:rsid w:val="00801952"/>
    <w:rsid w:val="00802D1B"/>
    <w:rsid w:val="00814266"/>
    <w:rsid w:val="00815EA7"/>
    <w:rsid w:val="0081623E"/>
    <w:rsid w:val="00816B81"/>
    <w:rsid w:val="008171E4"/>
    <w:rsid w:val="00817D60"/>
    <w:rsid w:val="00825887"/>
    <w:rsid w:val="0082632B"/>
    <w:rsid w:val="008267BB"/>
    <w:rsid w:val="008338A1"/>
    <w:rsid w:val="008366BA"/>
    <w:rsid w:val="00840143"/>
    <w:rsid w:val="00856937"/>
    <w:rsid w:val="00861269"/>
    <w:rsid w:val="00866C9F"/>
    <w:rsid w:val="00874AD7"/>
    <w:rsid w:val="00877A22"/>
    <w:rsid w:val="00881386"/>
    <w:rsid w:val="00885FEB"/>
    <w:rsid w:val="008867DF"/>
    <w:rsid w:val="00886A38"/>
    <w:rsid w:val="00887C3E"/>
    <w:rsid w:val="0089026E"/>
    <w:rsid w:val="0089268F"/>
    <w:rsid w:val="008932CD"/>
    <w:rsid w:val="00895355"/>
    <w:rsid w:val="008A04C3"/>
    <w:rsid w:val="008A3478"/>
    <w:rsid w:val="008A4020"/>
    <w:rsid w:val="008C09CF"/>
    <w:rsid w:val="008C3346"/>
    <w:rsid w:val="008C488B"/>
    <w:rsid w:val="008C71B8"/>
    <w:rsid w:val="008D4F74"/>
    <w:rsid w:val="008D5323"/>
    <w:rsid w:val="008E4214"/>
    <w:rsid w:val="008E52F4"/>
    <w:rsid w:val="008F007B"/>
    <w:rsid w:val="008F04CF"/>
    <w:rsid w:val="00901CA4"/>
    <w:rsid w:val="00905748"/>
    <w:rsid w:val="00912157"/>
    <w:rsid w:val="009246D4"/>
    <w:rsid w:val="00931818"/>
    <w:rsid w:val="00933429"/>
    <w:rsid w:val="0093501C"/>
    <w:rsid w:val="0094018E"/>
    <w:rsid w:val="009470DB"/>
    <w:rsid w:val="0096135B"/>
    <w:rsid w:val="00966BEC"/>
    <w:rsid w:val="009758D6"/>
    <w:rsid w:val="00975B49"/>
    <w:rsid w:val="00977D3E"/>
    <w:rsid w:val="00980521"/>
    <w:rsid w:val="0098258A"/>
    <w:rsid w:val="00984935"/>
    <w:rsid w:val="00986BC8"/>
    <w:rsid w:val="0098714E"/>
    <w:rsid w:val="0099249C"/>
    <w:rsid w:val="00993649"/>
    <w:rsid w:val="0099518E"/>
    <w:rsid w:val="009967A3"/>
    <w:rsid w:val="009A0BF4"/>
    <w:rsid w:val="009B685E"/>
    <w:rsid w:val="009C4A4E"/>
    <w:rsid w:val="009C54EB"/>
    <w:rsid w:val="009C54FB"/>
    <w:rsid w:val="009C5F6F"/>
    <w:rsid w:val="009E3B5C"/>
    <w:rsid w:val="009E3B60"/>
    <w:rsid w:val="009F3B45"/>
    <w:rsid w:val="00A00461"/>
    <w:rsid w:val="00A0151E"/>
    <w:rsid w:val="00A11022"/>
    <w:rsid w:val="00A14796"/>
    <w:rsid w:val="00A16AF9"/>
    <w:rsid w:val="00A16FE2"/>
    <w:rsid w:val="00A24E8F"/>
    <w:rsid w:val="00A30ACD"/>
    <w:rsid w:val="00A32789"/>
    <w:rsid w:val="00A334E4"/>
    <w:rsid w:val="00A3768A"/>
    <w:rsid w:val="00A377C7"/>
    <w:rsid w:val="00A43DFE"/>
    <w:rsid w:val="00A45128"/>
    <w:rsid w:val="00A50E7E"/>
    <w:rsid w:val="00A50FF1"/>
    <w:rsid w:val="00A5309C"/>
    <w:rsid w:val="00A53B21"/>
    <w:rsid w:val="00A627A2"/>
    <w:rsid w:val="00A71384"/>
    <w:rsid w:val="00A73994"/>
    <w:rsid w:val="00A75316"/>
    <w:rsid w:val="00A76BB1"/>
    <w:rsid w:val="00A83B33"/>
    <w:rsid w:val="00A86D71"/>
    <w:rsid w:val="00A9571E"/>
    <w:rsid w:val="00AA0594"/>
    <w:rsid w:val="00AA0E5A"/>
    <w:rsid w:val="00AA1E60"/>
    <w:rsid w:val="00AA233B"/>
    <w:rsid w:val="00AA4894"/>
    <w:rsid w:val="00AA5C27"/>
    <w:rsid w:val="00AB39CA"/>
    <w:rsid w:val="00AB7D7C"/>
    <w:rsid w:val="00AC4D8B"/>
    <w:rsid w:val="00AC501C"/>
    <w:rsid w:val="00AC6839"/>
    <w:rsid w:val="00AC7AD9"/>
    <w:rsid w:val="00AC7D8F"/>
    <w:rsid w:val="00AD0FBD"/>
    <w:rsid w:val="00AD36E8"/>
    <w:rsid w:val="00AD4175"/>
    <w:rsid w:val="00AD5093"/>
    <w:rsid w:val="00AD7278"/>
    <w:rsid w:val="00AE1FD5"/>
    <w:rsid w:val="00AE3977"/>
    <w:rsid w:val="00AE7674"/>
    <w:rsid w:val="00AF2B01"/>
    <w:rsid w:val="00B03E8F"/>
    <w:rsid w:val="00B17F08"/>
    <w:rsid w:val="00B25B2E"/>
    <w:rsid w:val="00B25B8E"/>
    <w:rsid w:val="00B25D37"/>
    <w:rsid w:val="00B26301"/>
    <w:rsid w:val="00B27BEB"/>
    <w:rsid w:val="00B303ED"/>
    <w:rsid w:val="00B307AB"/>
    <w:rsid w:val="00B308AF"/>
    <w:rsid w:val="00B40CA9"/>
    <w:rsid w:val="00B4580E"/>
    <w:rsid w:val="00B45A35"/>
    <w:rsid w:val="00B60D29"/>
    <w:rsid w:val="00B700DC"/>
    <w:rsid w:val="00B70A04"/>
    <w:rsid w:val="00B77A3B"/>
    <w:rsid w:val="00B91450"/>
    <w:rsid w:val="00B94D07"/>
    <w:rsid w:val="00B94EEF"/>
    <w:rsid w:val="00B95116"/>
    <w:rsid w:val="00B957E8"/>
    <w:rsid w:val="00B971BA"/>
    <w:rsid w:val="00BA00F0"/>
    <w:rsid w:val="00BA580D"/>
    <w:rsid w:val="00BA6D9E"/>
    <w:rsid w:val="00BB1DF0"/>
    <w:rsid w:val="00BB2B92"/>
    <w:rsid w:val="00BB52BF"/>
    <w:rsid w:val="00BB5765"/>
    <w:rsid w:val="00BB6AC7"/>
    <w:rsid w:val="00BC3C20"/>
    <w:rsid w:val="00BC6249"/>
    <w:rsid w:val="00BC6BA9"/>
    <w:rsid w:val="00BD4E85"/>
    <w:rsid w:val="00BD5615"/>
    <w:rsid w:val="00BD6D0C"/>
    <w:rsid w:val="00BE55BA"/>
    <w:rsid w:val="00BE7595"/>
    <w:rsid w:val="00BF2FED"/>
    <w:rsid w:val="00C00289"/>
    <w:rsid w:val="00C072E4"/>
    <w:rsid w:val="00C146CC"/>
    <w:rsid w:val="00C179F3"/>
    <w:rsid w:val="00C233E6"/>
    <w:rsid w:val="00C24661"/>
    <w:rsid w:val="00C31C2E"/>
    <w:rsid w:val="00C31CDE"/>
    <w:rsid w:val="00C34F26"/>
    <w:rsid w:val="00C40194"/>
    <w:rsid w:val="00C42DD3"/>
    <w:rsid w:val="00C46934"/>
    <w:rsid w:val="00C52B01"/>
    <w:rsid w:val="00C53807"/>
    <w:rsid w:val="00C53D9C"/>
    <w:rsid w:val="00C54C2F"/>
    <w:rsid w:val="00C56CCC"/>
    <w:rsid w:val="00C61FBA"/>
    <w:rsid w:val="00C64D31"/>
    <w:rsid w:val="00C67897"/>
    <w:rsid w:val="00C7164B"/>
    <w:rsid w:val="00C7612B"/>
    <w:rsid w:val="00C817B7"/>
    <w:rsid w:val="00C825D7"/>
    <w:rsid w:val="00C9176E"/>
    <w:rsid w:val="00CA1D7E"/>
    <w:rsid w:val="00CA3C86"/>
    <w:rsid w:val="00CA4CD8"/>
    <w:rsid w:val="00CB1DAB"/>
    <w:rsid w:val="00CB3929"/>
    <w:rsid w:val="00CD0694"/>
    <w:rsid w:val="00CD7508"/>
    <w:rsid w:val="00CE62A3"/>
    <w:rsid w:val="00CF5E4E"/>
    <w:rsid w:val="00CF61C9"/>
    <w:rsid w:val="00D00197"/>
    <w:rsid w:val="00D00A06"/>
    <w:rsid w:val="00D077D1"/>
    <w:rsid w:val="00D1630C"/>
    <w:rsid w:val="00D17BE6"/>
    <w:rsid w:val="00D22B00"/>
    <w:rsid w:val="00D22DFA"/>
    <w:rsid w:val="00D24937"/>
    <w:rsid w:val="00D30C45"/>
    <w:rsid w:val="00D37E5D"/>
    <w:rsid w:val="00D40400"/>
    <w:rsid w:val="00D43D69"/>
    <w:rsid w:val="00D44929"/>
    <w:rsid w:val="00D540B6"/>
    <w:rsid w:val="00D565F9"/>
    <w:rsid w:val="00D567CC"/>
    <w:rsid w:val="00D575A2"/>
    <w:rsid w:val="00D606B6"/>
    <w:rsid w:val="00D71E5D"/>
    <w:rsid w:val="00D77DDF"/>
    <w:rsid w:val="00D931DD"/>
    <w:rsid w:val="00D95B98"/>
    <w:rsid w:val="00D971A4"/>
    <w:rsid w:val="00DA2DAE"/>
    <w:rsid w:val="00DA3F79"/>
    <w:rsid w:val="00DA46B5"/>
    <w:rsid w:val="00DA48B1"/>
    <w:rsid w:val="00DA7155"/>
    <w:rsid w:val="00DA7AEB"/>
    <w:rsid w:val="00DB2468"/>
    <w:rsid w:val="00DC1770"/>
    <w:rsid w:val="00DC2027"/>
    <w:rsid w:val="00DC3939"/>
    <w:rsid w:val="00DC762B"/>
    <w:rsid w:val="00DC7FD5"/>
    <w:rsid w:val="00DD1408"/>
    <w:rsid w:val="00DD31FD"/>
    <w:rsid w:val="00DD3D5F"/>
    <w:rsid w:val="00DE043F"/>
    <w:rsid w:val="00DE589D"/>
    <w:rsid w:val="00DE6C39"/>
    <w:rsid w:val="00DF1A47"/>
    <w:rsid w:val="00E00270"/>
    <w:rsid w:val="00E0436B"/>
    <w:rsid w:val="00E1003B"/>
    <w:rsid w:val="00E11168"/>
    <w:rsid w:val="00E132D0"/>
    <w:rsid w:val="00E142BB"/>
    <w:rsid w:val="00E15DF5"/>
    <w:rsid w:val="00E24143"/>
    <w:rsid w:val="00E25CE9"/>
    <w:rsid w:val="00E2731C"/>
    <w:rsid w:val="00E3105F"/>
    <w:rsid w:val="00E3327B"/>
    <w:rsid w:val="00E33FE7"/>
    <w:rsid w:val="00E4127F"/>
    <w:rsid w:val="00E419FB"/>
    <w:rsid w:val="00E42E80"/>
    <w:rsid w:val="00E5120C"/>
    <w:rsid w:val="00E53176"/>
    <w:rsid w:val="00E53B46"/>
    <w:rsid w:val="00E5446A"/>
    <w:rsid w:val="00E578FC"/>
    <w:rsid w:val="00E63A47"/>
    <w:rsid w:val="00E64F4D"/>
    <w:rsid w:val="00E70783"/>
    <w:rsid w:val="00E718F9"/>
    <w:rsid w:val="00E74064"/>
    <w:rsid w:val="00E74139"/>
    <w:rsid w:val="00E74D7D"/>
    <w:rsid w:val="00E77EA5"/>
    <w:rsid w:val="00E82604"/>
    <w:rsid w:val="00E9402D"/>
    <w:rsid w:val="00EA0836"/>
    <w:rsid w:val="00EB6ABD"/>
    <w:rsid w:val="00EB6FA6"/>
    <w:rsid w:val="00EC2538"/>
    <w:rsid w:val="00ED1178"/>
    <w:rsid w:val="00ED7275"/>
    <w:rsid w:val="00EE317F"/>
    <w:rsid w:val="00EF52F7"/>
    <w:rsid w:val="00EF54D4"/>
    <w:rsid w:val="00EF7036"/>
    <w:rsid w:val="00F00B00"/>
    <w:rsid w:val="00F0366C"/>
    <w:rsid w:val="00F10DA0"/>
    <w:rsid w:val="00F1218C"/>
    <w:rsid w:val="00F124E4"/>
    <w:rsid w:val="00F12F41"/>
    <w:rsid w:val="00F176EC"/>
    <w:rsid w:val="00F251FF"/>
    <w:rsid w:val="00F2654F"/>
    <w:rsid w:val="00F34926"/>
    <w:rsid w:val="00F355DD"/>
    <w:rsid w:val="00F42399"/>
    <w:rsid w:val="00F620EE"/>
    <w:rsid w:val="00F62259"/>
    <w:rsid w:val="00F65BF1"/>
    <w:rsid w:val="00F71644"/>
    <w:rsid w:val="00F80FEB"/>
    <w:rsid w:val="00F812F5"/>
    <w:rsid w:val="00F8195D"/>
    <w:rsid w:val="00F85D75"/>
    <w:rsid w:val="00F914F8"/>
    <w:rsid w:val="00F92A3A"/>
    <w:rsid w:val="00FA58BA"/>
    <w:rsid w:val="00FA6B4F"/>
    <w:rsid w:val="00FB3D8B"/>
    <w:rsid w:val="00FB5B6E"/>
    <w:rsid w:val="00FC2C2B"/>
    <w:rsid w:val="00FC6265"/>
    <w:rsid w:val="00FC7F38"/>
    <w:rsid w:val="00FD2C0E"/>
    <w:rsid w:val="00FE364E"/>
    <w:rsid w:val="00FE7630"/>
    <w:rsid w:val="00FF4E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25668E"/>
    <w:pPr>
      <w:keepNext/>
      <w:spacing w:line="240" w:lineRule="auto"/>
      <w:outlineLvl w:val="0"/>
    </w:pPr>
    <w:rPr>
      <w:rFonts w:ascii="Arial" w:hAnsi="Arial"/>
      <w:b/>
      <w:bCs/>
      <w:i/>
      <w:szCs w:val="18"/>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668E"/>
    <w:rPr>
      <w:rFonts w:ascii="Arial" w:eastAsia="Times New Roman" w:hAnsi="Arial"/>
      <w:b/>
      <w:bCs/>
      <w:i/>
      <w:sz w:val="18"/>
      <w:szCs w:val="18"/>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25668E"/>
    <w:pPr>
      <w:keepNext/>
      <w:spacing w:line="240" w:lineRule="auto"/>
      <w:outlineLvl w:val="0"/>
    </w:pPr>
    <w:rPr>
      <w:rFonts w:ascii="Arial" w:hAnsi="Arial"/>
      <w:b/>
      <w:bCs/>
      <w:i/>
      <w:szCs w:val="18"/>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668E"/>
    <w:rPr>
      <w:rFonts w:ascii="Arial" w:eastAsia="Times New Roman" w:hAnsi="Arial"/>
      <w:b/>
      <w:bCs/>
      <w:i/>
      <w:sz w:val="18"/>
      <w:szCs w:val="18"/>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062">
      <w:bodyDiv w:val="1"/>
      <w:marLeft w:val="0"/>
      <w:marRight w:val="0"/>
      <w:marTop w:val="0"/>
      <w:marBottom w:val="0"/>
      <w:divBdr>
        <w:top w:val="none" w:sz="0" w:space="0" w:color="auto"/>
        <w:left w:val="none" w:sz="0" w:space="0" w:color="auto"/>
        <w:bottom w:val="none" w:sz="0" w:space="0" w:color="auto"/>
        <w:right w:val="none" w:sz="0" w:space="0" w:color="auto"/>
      </w:divBdr>
    </w:div>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27342134">
      <w:bodyDiv w:val="1"/>
      <w:marLeft w:val="0"/>
      <w:marRight w:val="0"/>
      <w:marTop w:val="0"/>
      <w:marBottom w:val="0"/>
      <w:divBdr>
        <w:top w:val="none" w:sz="0" w:space="0" w:color="auto"/>
        <w:left w:val="none" w:sz="0" w:space="0" w:color="auto"/>
        <w:bottom w:val="none" w:sz="0" w:space="0" w:color="auto"/>
        <w:right w:val="none" w:sz="0" w:space="0" w:color="auto"/>
      </w:divBdr>
    </w:div>
    <w:div w:id="35618001">
      <w:bodyDiv w:val="1"/>
      <w:marLeft w:val="0"/>
      <w:marRight w:val="0"/>
      <w:marTop w:val="0"/>
      <w:marBottom w:val="0"/>
      <w:divBdr>
        <w:top w:val="none" w:sz="0" w:space="0" w:color="auto"/>
        <w:left w:val="none" w:sz="0" w:space="0" w:color="auto"/>
        <w:bottom w:val="none" w:sz="0" w:space="0" w:color="auto"/>
        <w:right w:val="none" w:sz="0" w:space="0" w:color="auto"/>
      </w:divBdr>
    </w:div>
    <w:div w:id="41878298">
      <w:bodyDiv w:val="1"/>
      <w:marLeft w:val="0"/>
      <w:marRight w:val="0"/>
      <w:marTop w:val="0"/>
      <w:marBottom w:val="0"/>
      <w:divBdr>
        <w:top w:val="none" w:sz="0" w:space="0" w:color="auto"/>
        <w:left w:val="none" w:sz="0" w:space="0" w:color="auto"/>
        <w:bottom w:val="none" w:sz="0" w:space="0" w:color="auto"/>
        <w:right w:val="none" w:sz="0" w:space="0" w:color="auto"/>
      </w:divBdr>
    </w:div>
    <w:div w:id="46687112">
      <w:bodyDiv w:val="1"/>
      <w:marLeft w:val="0"/>
      <w:marRight w:val="0"/>
      <w:marTop w:val="0"/>
      <w:marBottom w:val="0"/>
      <w:divBdr>
        <w:top w:val="none" w:sz="0" w:space="0" w:color="auto"/>
        <w:left w:val="none" w:sz="0" w:space="0" w:color="auto"/>
        <w:bottom w:val="none" w:sz="0" w:space="0" w:color="auto"/>
        <w:right w:val="none" w:sz="0" w:space="0" w:color="auto"/>
      </w:divBdr>
    </w:div>
    <w:div w:id="50538603">
      <w:bodyDiv w:val="1"/>
      <w:marLeft w:val="0"/>
      <w:marRight w:val="0"/>
      <w:marTop w:val="0"/>
      <w:marBottom w:val="0"/>
      <w:divBdr>
        <w:top w:val="none" w:sz="0" w:space="0" w:color="auto"/>
        <w:left w:val="none" w:sz="0" w:space="0" w:color="auto"/>
        <w:bottom w:val="none" w:sz="0" w:space="0" w:color="auto"/>
        <w:right w:val="none" w:sz="0" w:space="0" w:color="auto"/>
      </w:divBdr>
    </w:div>
    <w:div w:id="59790463">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80690058">
      <w:bodyDiv w:val="1"/>
      <w:marLeft w:val="0"/>
      <w:marRight w:val="0"/>
      <w:marTop w:val="0"/>
      <w:marBottom w:val="0"/>
      <w:divBdr>
        <w:top w:val="none" w:sz="0" w:space="0" w:color="auto"/>
        <w:left w:val="none" w:sz="0" w:space="0" w:color="auto"/>
        <w:bottom w:val="none" w:sz="0" w:space="0" w:color="auto"/>
        <w:right w:val="none" w:sz="0" w:space="0" w:color="auto"/>
      </w:divBdr>
      <w:divsChild>
        <w:div w:id="1432120179">
          <w:marLeft w:val="0"/>
          <w:marRight w:val="0"/>
          <w:marTop w:val="0"/>
          <w:marBottom w:val="0"/>
          <w:divBdr>
            <w:top w:val="none" w:sz="0" w:space="0" w:color="auto"/>
            <w:left w:val="none" w:sz="0" w:space="0" w:color="auto"/>
            <w:bottom w:val="none" w:sz="0" w:space="0" w:color="auto"/>
            <w:right w:val="none" w:sz="0" w:space="0" w:color="auto"/>
          </w:divBdr>
        </w:div>
        <w:div w:id="1187327793">
          <w:marLeft w:val="0"/>
          <w:marRight w:val="0"/>
          <w:marTop w:val="0"/>
          <w:marBottom w:val="0"/>
          <w:divBdr>
            <w:top w:val="none" w:sz="0" w:space="0" w:color="auto"/>
            <w:left w:val="none" w:sz="0" w:space="0" w:color="auto"/>
            <w:bottom w:val="none" w:sz="0" w:space="0" w:color="auto"/>
            <w:right w:val="none" w:sz="0" w:space="0" w:color="auto"/>
          </w:divBdr>
        </w:div>
        <w:div w:id="2088533417">
          <w:marLeft w:val="0"/>
          <w:marRight w:val="0"/>
          <w:marTop w:val="0"/>
          <w:marBottom w:val="0"/>
          <w:divBdr>
            <w:top w:val="none" w:sz="0" w:space="0" w:color="auto"/>
            <w:left w:val="none" w:sz="0" w:space="0" w:color="auto"/>
            <w:bottom w:val="none" w:sz="0" w:space="0" w:color="auto"/>
            <w:right w:val="none" w:sz="0" w:space="0" w:color="auto"/>
          </w:divBdr>
        </w:div>
        <w:div w:id="2094427043">
          <w:marLeft w:val="0"/>
          <w:marRight w:val="0"/>
          <w:marTop w:val="0"/>
          <w:marBottom w:val="0"/>
          <w:divBdr>
            <w:top w:val="none" w:sz="0" w:space="0" w:color="auto"/>
            <w:left w:val="none" w:sz="0" w:space="0" w:color="auto"/>
            <w:bottom w:val="none" w:sz="0" w:space="0" w:color="auto"/>
            <w:right w:val="none" w:sz="0" w:space="0" w:color="auto"/>
          </w:divBdr>
        </w:div>
        <w:div w:id="1795829488">
          <w:marLeft w:val="0"/>
          <w:marRight w:val="0"/>
          <w:marTop w:val="0"/>
          <w:marBottom w:val="0"/>
          <w:divBdr>
            <w:top w:val="none" w:sz="0" w:space="0" w:color="auto"/>
            <w:left w:val="none" w:sz="0" w:space="0" w:color="auto"/>
            <w:bottom w:val="none" w:sz="0" w:space="0" w:color="auto"/>
            <w:right w:val="none" w:sz="0" w:space="0" w:color="auto"/>
          </w:divBdr>
        </w:div>
        <w:div w:id="1151287501">
          <w:marLeft w:val="0"/>
          <w:marRight w:val="0"/>
          <w:marTop w:val="0"/>
          <w:marBottom w:val="0"/>
          <w:divBdr>
            <w:top w:val="none" w:sz="0" w:space="0" w:color="auto"/>
            <w:left w:val="none" w:sz="0" w:space="0" w:color="auto"/>
            <w:bottom w:val="none" w:sz="0" w:space="0" w:color="auto"/>
            <w:right w:val="none" w:sz="0" w:space="0" w:color="auto"/>
          </w:divBdr>
        </w:div>
        <w:div w:id="28533014">
          <w:marLeft w:val="0"/>
          <w:marRight w:val="0"/>
          <w:marTop w:val="0"/>
          <w:marBottom w:val="0"/>
          <w:divBdr>
            <w:top w:val="none" w:sz="0" w:space="0" w:color="auto"/>
            <w:left w:val="none" w:sz="0" w:space="0" w:color="auto"/>
            <w:bottom w:val="none" w:sz="0" w:space="0" w:color="auto"/>
            <w:right w:val="none" w:sz="0" w:space="0" w:color="auto"/>
          </w:divBdr>
        </w:div>
        <w:div w:id="662198206">
          <w:marLeft w:val="0"/>
          <w:marRight w:val="0"/>
          <w:marTop w:val="0"/>
          <w:marBottom w:val="0"/>
          <w:divBdr>
            <w:top w:val="none" w:sz="0" w:space="0" w:color="auto"/>
            <w:left w:val="none" w:sz="0" w:space="0" w:color="auto"/>
            <w:bottom w:val="none" w:sz="0" w:space="0" w:color="auto"/>
            <w:right w:val="none" w:sz="0" w:space="0" w:color="auto"/>
          </w:divBdr>
        </w:div>
        <w:div w:id="1118403744">
          <w:marLeft w:val="0"/>
          <w:marRight w:val="0"/>
          <w:marTop w:val="0"/>
          <w:marBottom w:val="0"/>
          <w:divBdr>
            <w:top w:val="none" w:sz="0" w:space="0" w:color="auto"/>
            <w:left w:val="none" w:sz="0" w:space="0" w:color="auto"/>
            <w:bottom w:val="none" w:sz="0" w:space="0" w:color="auto"/>
            <w:right w:val="none" w:sz="0" w:space="0" w:color="auto"/>
          </w:divBdr>
        </w:div>
        <w:div w:id="1161118633">
          <w:marLeft w:val="0"/>
          <w:marRight w:val="0"/>
          <w:marTop w:val="0"/>
          <w:marBottom w:val="0"/>
          <w:divBdr>
            <w:top w:val="none" w:sz="0" w:space="0" w:color="auto"/>
            <w:left w:val="none" w:sz="0" w:space="0" w:color="auto"/>
            <w:bottom w:val="none" w:sz="0" w:space="0" w:color="auto"/>
            <w:right w:val="none" w:sz="0" w:space="0" w:color="auto"/>
          </w:divBdr>
        </w:div>
        <w:div w:id="1442652724">
          <w:marLeft w:val="0"/>
          <w:marRight w:val="0"/>
          <w:marTop w:val="0"/>
          <w:marBottom w:val="0"/>
          <w:divBdr>
            <w:top w:val="none" w:sz="0" w:space="0" w:color="auto"/>
            <w:left w:val="none" w:sz="0" w:space="0" w:color="auto"/>
            <w:bottom w:val="none" w:sz="0" w:space="0" w:color="auto"/>
            <w:right w:val="none" w:sz="0" w:space="0" w:color="auto"/>
          </w:divBdr>
        </w:div>
        <w:div w:id="1193301925">
          <w:marLeft w:val="0"/>
          <w:marRight w:val="0"/>
          <w:marTop w:val="0"/>
          <w:marBottom w:val="0"/>
          <w:divBdr>
            <w:top w:val="none" w:sz="0" w:space="0" w:color="auto"/>
            <w:left w:val="none" w:sz="0" w:space="0" w:color="auto"/>
            <w:bottom w:val="none" w:sz="0" w:space="0" w:color="auto"/>
            <w:right w:val="none" w:sz="0" w:space="0" w:color="auto"/>
          </w:divBdr>
        </w:div>
        <w:div w:id="4409875">
          <w:marLeft w:val="0"/>
          <w:marRight w:val="0"/>
          <w:marTop w:val="0"/>
          <w:marBottom w:val="0"/>
          <w:divBdr>
            <w:top w:val="none" w:sz="0" w:space="0" w:color="auto"/>
            <w:left w:val="none" w:sz="0" w:space="0" w:color="auto"/>
            <w:bottom w:val="none" w:sz="0" w:space="0" w:color="auto"/>
            <w:right w:val="none" w:sz="0" w:space="0" w:color="auto"/>
          </w:divBdr>
        </w:div>
        <w:div w:id="1806850320">
          <w:marLeft w:val="0"/>
          <w:marRight w:val="0"/>
          <w:marTop w:val="0"/>
          <w:marBottom w:val="0"/>
          <w:divBdr>
            <w:top w:val="none" w:sz="0" w:space="0" w:color="auto"/>
            <w:left w:val="none" w:sz="0" w:space="0" w:color="auto"/>
            <w:bottom w:val="none" w:sz="0" w:space="0" w:color="auto"/>
            <w:right w:val="none" w:sz="0" w:space="0" w:color="auto"/>
          </w:divBdr>
        </w:div>
        <w:div w:id="1851677996">
          <w:marLeft w:val="0"/>
          <w:marRight w:val="0"/>
          <w:marTop w:val="0"/>
          <w:marBottom w:val="0"/>
          <w:divBdr>
            <w:top w:val="none" w:sz="0" w:space="0" w:color="auto"/>
            <w:left w:val="none" w:sz="0" w:space="0" w:color="auto"/>
            <w:bottom w:val="none" w:sz="0" w:space="0" w:color="auto"/>
            <w:right w:val="none" w:sz="0" w:space="0" w:color="auto"/>
          </w:divBdr>
        </w:div>
        <w:div w:id="1930309008">
          <w:marLeft w:val="0"/>
          <w:marRight w:val="0"/>
          <w:marTop w:val="0"/>
          <w:marBottom w:val="0"/>
          <w:divBdr>
            <w:top w:val="none" w:sz="0" w:space="0" w:color="auto"/>
            <w:left w:val="none" w:sz="0" w:space="0" w:color="auto"/>
            <w:bottom w:val="none" w:sz="0" w:space="0" w:color="auto"/>
            <w:right w:val="none" w:sz="0" w:space="0" w:color="auto"/>
          </w:divBdr>
        </w:div>
      </w:divsChild>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72982508">
      <w:bodyDiv w:val="1"/>
      <w:marLeft w:val="0"/>
      <w:marRight w:val="0"/>
      <w:marTop w:val="0"/>
      <w:marBottom w:val="0"/>
      <w:divBdr>
        <w:top w:val="none" w:sz="0" w:space="0" w:color="auto"/>
        <w:left w:val="none" w:sz="0" w:space="0" w:color="auto"/>
        <w:bottom w:val="none" w:sz="0" w:space="0" w:color="auto"/>
        <w:right w:val="none" w:sz="0" w:space="0" w:color="auto"/>
      </w:divBdr>
    </w:div>
    <w:div w:id="27953404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20029055">
      <w:bodyDiv w:val="1"/>
      <w:marLeft w:val="0"/>
      <w:marRight w:val="0"/>
      <w:marTop w:val="0"/>
      <w:marBottom w:val="0"/>
      <w:divBdr>
        <w:top w:val="none" w:sz="0" w:space="0" w:color="auto"/>
        <w:left w:val="none" w:sz="0" w:space="0" w:color="auto"/>
        <w:bottom w:val="none" w:sz="0" w:space="0" w:color="auto"/>
        <w:right w:val="none" w:sz="0" w:space="0" w:color="auto"/>
      </w:divBdr>
    </w:div>
    <w:div w:id="446050939">
      <w:bodyDiv w:val="1"/>
      <w:marLeft w:val="0"/>
      <w:marRight w:val="0"/>
      <w:marTop w:val="0"/>
      <w:marBottom w:val="0"/>
      <w:divBdr>
        <w:top w:val="none" w:sz="0" w:space="0" w:color="auto"/>
        <w:left w:val="none" w:sz="0" w:space="0" w:color="auto"/>
        <w:bottom w:val="none" w:sz="0" w:space="0" w:color="auto"/>
        <w:right w:val="none" w:sz="0" w:space="0" w:color="auto"/>
      </w:divBdr>
    </w:div>
    <w:div w:id="452292389">
      <w:bodyDiv w:val="1"/>
      <w:marLeft w:val="0"/>
      <w:marRight w:val="0"/>
      <w:marTop w:val="0"/>
      <w:marBottom w:val="0"/>
      <w:divBdr>
        <w:top w:val="none" w:sz="0" w:space="0" w:color="auto"/>
        <w:left w:val="none" w:sz="0" w:space="0" w:color="auto"/>
        <w:bottom w:val="none" w:sz="0" w:space="0" w:color="auto"/>
        <w:right w:val="none" w:sz="0" w:space="0" w:color="auto"/>
      </w:divBdr>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196755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491868790">
      <w:bodyDiv w:val="1"/>
      <w:marLeft w:val="0"/>
      <w:marRight w:val="0"/>
      <w:marTop w:val="0"/>
      <w:marBottom w:val="0"/>
      <w:divBdr>
        <w:top w:val="none" w:sz="0" w:space="0" w:color="auto"/>
        <w:left w:val="none" w:sz="0" w:space="0" w:color="auto"/>
        <w:bottom w:val="none" w:sz="0" w:space="0" w:color="auto"/>
        <w:right w:val="none" w:sz="0" w:space="0" w:color="auto"/>
      </w:divBdr>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507059021">
      <w:bodyDiv w:val="1"/>
      <w:marLeft w:val="0"/>
      <w:marRight w:val="0"/>
      <w:marTop w:val="0"/>
      <w:marBottom w:val="0"/>
      <w:divBdr>
        <w:top w:val="none" w:sz="0" w:space="0" w:color="auto"/>
        <w:left w:val="none" w:sz="0" w:space="0" w:color="auto"/>
        <w:bottom w:val="none" w:sz="0" w:space="0" w:color="auto"/>
        <w:right w:val="none" w:sz="0" w:space="0" w:color="auto"/>
      </w:divBdr>
    </w:div>
    <w:div w:id="510535906">
      <w:bodyDiv w:val="1"/>
      <w:marLeft w:val="0"/>
      <w:marRight w:val="0"/>
      <w:marTop w:val="0"/>
      <w:marBottom w:val="0"/>
      <w:divBdr>
        <w:top w:val="none" w:sz="0" w:space="0" w:color="auto"/>
        <w:left w:val="none" w:sz="0" w:space="0" w:color="auto"/>
        <w:bottom w:val="none" w:sz="0" w:space="0" w:color="auto"/>
        <w:right w:val="none" w:sz="0" w:space="0" w:color="auto"/>
      </w:divBdr>
    </w:div>
    <w:div w:id="5111920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334">
          <w:marLeft w:val="0"/>
          <w:marRight w:val="0"/>
          <w:marTop w:val="0"/>
          <w:marBottom w:val="0"/>
          <w:divBdr>
            <w:top w:val="none" w:sz="0" w:space="0" w:color="auto"/>
            <w:left w:val="none" w:sz="0" w:space="0" w:color="auto"/>
            <w:bottom w:val="none" w:sz="0" w:space="0" w:color="auto"/>
            <w:right w:val="none" w:sz="0" w:space="0" w:color="auto"/>
          </w:divBdr>
        </w:div>
      </w:divsChild>
    </w:div>
    <w:div w:id="591938762">
      <w:bodyDiv w:val="1"/>
      <w:marLeft w:val="0"/>
      <w:marRight w:val="0"/>
      <w:marTop w:val="0"/>
      <w:marBottom w:val="0"/>
      <w:divBdr>
        <w:top w:val="none" w:sz="0" w:space="0" w:color="auto"/>
        <w:left w:val="none" w:sz="0" w:space="0" w:color="auto"/>
        <w:bottom w:val="none" w:sz="0" w:space="0" w:color="auto"/>
        <w:right w:val="none" w:sz="0" w:space="0" w:color="auto"/>
      </w:divBdr>
    </w:div>
    <w:div w:id="597443216">
      <w:bodyDiv w:val="1"/>
      <w:marLeft w:val="0"/>
      <w:marRight w:val="0"/>
      <w:marTop w:val="0"/>
      <w:marBottom w:val="0"/>
      <w:divBdr>
        <w:top w:val="none" w:sz="0" w:space="0" w:color="auto"/>
        <w:left w:val="none" w:sz="0" w:space="0" w:color="auto"/>
        <w:bottom w:val="none" w:sz="0" w:space="0" w:color="auto"/>
        <w:right w:val="none" w:sz="0" w:space="0" w:color="auto"/>
      </w:divBdr>
    </w:div>
    <w:div w:id="606352085">
      <w:bodyDiv w:val="1"/>
      <w:marLeft w:val="0"/>
      <w:marRight w:val="0"/>
      <w:marTop w:val="0"/>
      <w:marBottom w:val="0"/>
      <w:divBdr>
        <w:top w:val="none" w:sz="0" w:space="0" w:color="auto"/>
        <w:left w:val="none" w:sz="0" w:space="0" w:color="auto"/>
        <w:bottom w:val="none" w:sz="0" w:space="0" w:color="auto"/>
        <w:right w:val="none" w:sz="0" w:space="0" w:color="auto"/>
      </w:divBdr>
    </w:div>
    <w:div w:id="61121190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58122584">
      <w:bodyDiv w:val="1"/>
      <w:marLeft w:val="0"/>
      <w:marRight w:val="0"/>
      <w:marTop w:val="0"/>
      <w:marBottom w:val="0"/>
      <w:divBdr>
        <w:top w:val="none" w:sz="0" w:space="0" w:color="auto"/>
        <w:left w:val="none" w:sz="0" w:space="0" w:color="auto"/>
        <w:bottom w:val="none" w:sz="0" w:space="0" w:color="auto"/>
        <w:right w:val="none" w:sz="0" w:space="0" w:color="auto"/>
      </w:divBdr>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5398611">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25877824">
      <w:bodyDiv w:val="1"/>
      <w:marLeft w:val="0"/>
      <w:marRight w:val="0"/>
      <w:marTop w:val="0"/>
      <w:marBottom w:val="0"/>
      <w:divBdr>
        <w:top w:val="none" w:sz="0" w:space="0" w:color="auto"/>
        <w:left w:val="none" w:sz="0" w:space="0" w:color="auto"/>
        <w:bottom w:val="none" w:sz="0" w:space="0" w:color="auto"/>
        <w:right w:val="none" w:sz="0" w:space="0" w:color="auto"/>
      </w:divBdr>
    </w:div>
    <w:div w:id="739136205">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6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51778002">
          <w:marLeft w:val="0"/>
          <w:marRight w:val="0"/>
          <w:marTop w:val="0"/>
          <w:marBottom w:val="0"/>
          <w:divBdr>
            <w:top w:val="none" w:sz="0" w:space="0" w:color="auto"/>
            <w:left w:val="none" w:sz="0" w:space="0" w:color="auto"/>
            <w:bottom w:val="none" w:sz="0" w:space="0" w:color="auto"/>
            <w:right w:val="none" w:sz="0" w:space="0" w:color="auto"/>
          </w:divBdr>
          <w:divsChild>
            <w:div w:id="1778014781">
              <w:marLeft w:val="0"/>
              <w:marRight w:val="0"/>
              <w:marTop w:val="0"/>
              <w:marBottom w:val="0"/>
              <w:divBdr>
                <w:top w:val="none" w:sz="0" w:space="0" w:color="auto"/>
                <w:left w:val="none" w:sz="0" w:space="0" w:color="auto"/>
                <w:bottom w:val="none" w:sz="0" w:space="0" w:color="auto"/>
                <w:right w:val="none" w:sz="0" w:space="0" w:color="auto"/>
              </w:divBdr>
              <w:divsChild>
                <w:div w:id="434593608">
                  <w:marLeft w:val="0"/>
                  <w:marRight w:val="0"/>
                  <w:marTop w:val="0"/>
                  <w:marBottom w:val="0"/>
                  <w:divBdr>
                    <w:top w:val="none" w:sz="0" w:space="0" w:color="auto"/>
                    <w:left w:val="none" w:sz="0" w:space="0" w:color="auto"/>
                    <w:bottom w:val="none" w:sz="0" w:space="0" w:color="auto"/>
                    <w:right w:val="none" w:sz="0" w:space="0" w:color="auto"/>
                  </w:divBdr>
                  <w:divsChild>
                    <w:div w:id="347022152">
                      <w:marLeft w:val="0"/>
                      <w:marRight w:val="0"/>
                      <w:marTop w:val="0"/>
                      <w:marBottom w:val="0"/>
                      <w:divBdr>
                        <w:top w:val="none" w:sz="0" w:space="0" w:color="auto"/>
                        <w:left w:val="none" w:sz="0" w:space="0" w:color="auto"/>
                        <w:bottom w:val="none" w:sz="0" w:space="0" w:color="auto"/>
                        <w:right w:val="none" w:sz="0" w:space="0" w:color="auto"/>
                      </w:divBdr>
                      <w:divsChild>
                        <w:div w:id="1080982607">
                          <w:marLeft w:val="0"/>
                          <w:marRight w:val="0"/>
                          <w:marTop w:val="0"/>
                          <w:marBottom w:val="0"/>
                          <w:divBdr>
                            <w:top w:val="none" w:sz="0" w:space="0" w:color="auto"/>
                            <w:left w:val="none" w:sz="0" w:space="0" w:color="auto"/>
                            <w:bottom w:val="none" w:sz="0" w:space="0" w:color="auto"/>
                            <w:right w:val="none" w:sz="0" w:space="0" w:color="auto"/>
                          </w:divBdr>
                          <w:divsChild>
                            <w:div w:id="1019771380">
                              <w:marLeft w:val="0"/>
                              <w:marRight w:val="0"/>
                              <w:marTop w:val="0"/>
                              <w:marBottom w:val="0"/>
                              <w:divBdr>
                                <w:top w:val="none" w:sz="0" w:space="0" w:color="auto"/>
                                <w:left w:val="none" w:sz="0" w:space="0" w:color="auto"/>
                                <w:bottom w:val="none" w:sz="0" w:space="0" w:color="auto"/>
                                <w:right w:val="none" w:sz="0" w:space="0" w:color="auto"/>
                              </w:divBdr>
                              <w:divsChild>
                                <w:div w:id="1051533913">
                                  <w:marLeft w:val="0"/>
                                  <w:marRight w:val="0"/>
                                  <w:marTop w:val="0"/>
                                  <w:marBottom w:val="0"/>
                                  <w:divBdr>
                                    <w:top w:val="none" w:sz="0" w:space="0" w:color="auto"/>
                                    <w:left w:val="none" w:sz="0" w:space="0" w:color="auto"/>
                                    <w:bottom w:val="none" w:sz="0" w:space="0" w:color="auto"/>
                                    <w:right w:val="none" w:sz="0" w:space="0" w:color="auto"/>
                                  </w:divBdr>
                                  <w:divsChild>
                                    <w:div w:id="399131537">
                                      <w:marLeft w:val="0"/>
                                      <w:marRight w:val="0"/>
                                      <w:marTop w:val="0"/>
                                      <w:marBottom w:val="0"/>
                                      <w:divBdr>
                                        <w:top w:val="none" w:sz="0" w:space="0" w:color="auto"/>
                                        <w:left w:val="none" w:sz="0" w:space="0" w:color="auto"/>
                                        <w:bottom w:val="none" w:sz="0" w:space="0" w:color="auto"/>
                                        <w:right w:val="none" w:sz="0" w:space="0" w:color="auto"/>
                                      </w:divBdr>
                                      <w:divsChild>
                                        <w:div w:id="1565873365">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0"/>
                                              <w:marBottom w:val="0"/>
                                              <w:divBdr>
                                                <w:top w:val="none" w:sz="0" w:space="0" w:color="auto"/>
                                                <w:left w:val="none" w:sz="0" w:space="0" w:color="auto"/>
                                                <w:bottom w:val="none" w:sz="0" w:space="0" w:color="auto"/>
                                                <w:right w:val="none" w:sz="0" w:space="0" w:color="auto"/>
                                              </w:divBdr>
                                              <w:divsChild>
                                                <w:div w:id="302468603">
                                                  <w:marLeft w:val="0"/>
                                                  <w:marRight w:val="0"/>
                                                  <w:marTop w:val="0"/>
                                                  <w:marBottom w:val="0"/>
                                                  <w:divBdr>
                                                    <w:top w:val="none" w:sz="0" w:space="0" w:color="auto"/>
                                                    <w:left w:val="none" w:sz="0" w:space="0" w:color="auto"/>
                                                    <w:bottom w:val="none" w:sz="0" w:space="0" w:color="auto"/>
                                                    <w:right w:val="none" w:sz="0" w:space="0" w:color="auto"/>
                                                  </w:divBdr>
                                                  <w:divsChild>
                                                    <w:div w:id="8628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93134031">
      <w:bodyDiv w:val="1"/>
      <w:marLeft w:val="0"/>
      <w:marRight w:val="0"/>
      <w:marTop w:val="0"/>
      <w:marBottom w:val="0"/>
      <w:divBdr>
        <w:top w:val="none" w:sz="0" w:space="0" w:color="auto"/>
        <w:left w:val="none" w:sz="0" w:space="0" w:color="auto"/>
        <w:bottom w:val="none" w:sz="0" w:space="0" w:color="auto"/>
        <w:right w:val="none" w:sz="0" w:space="0" w:color="auto"/>
      </w:divBdr>
    </w:div>
    <w:div w:id="795491876">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01115663">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1432537">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890657608">
      <w:bodyDiv w:val="1"/>
      <w:marLeft w:val="0"/>
      <w:marRight w:val="0"/>
      <w:marTop w:val="0"/>
      <w:marBottom w:val="0"/>
      <w:divBdr>
        <w:top w:val="none" w:sz="0" w:space="0" w:color="auto"/>
        <w:left w:val="none" w:sz="0" w:space="0" w:color="auto"/>
        <w:bottom w:val="none" w:sz="0" w:space="0" w:color="auto"/>
        <w:right w:val="none" w:sz="0" w:space="0" w:color="auto"/>
      </w:divBdr>
      <w:divsChild>
        <w:div w:id="1290278882">
          <w:marLeft w:val="0"/>
          <w:marRight w:val="0"/>
          <w:marTop w:val="0"/>
          <w:marBottom w:val="0"/>
          <w:divBdr>
            <w:top w:val="none" w:sz="0" w:space="0" w:color="auto"/>
            <w:left w:val="none" w:sz="0" w:space="0" w:color="auto"/>
            <w:bottom w:val="none" w:sz="0" w:space="0" w:color="auto"/>
            <w:right w:val="none" w:sz="0" w:space="0" w:color="auto"/>
          </w:divBdr>
          <w:divsChild>
            <w:div w:id="1330599023">
              <w:marLeft w:val="0"/>
              <w:marRight w:val="0"/>
              <w:marTop w:val="0"/>
              <w:marBottom w:val="0"/>
              <w:divBdr>
                <w:top w:val="none" w:sz="0" w:space="0" w:color="auto"/>
                <w:left w:val="none" w:sz="0" w:space="0" w:color="auto"/>
                <w:bottom w:val="none" w:sz="0" w:space="0" w:color="auto"/>
                <w:right w:val="none" w:sz="0" w:space="0" w:color="auto"/>
              </w:divBdr>
              <w:divsChild>
                <w:div w:id="259411355">
                  <w:marLeft w:val="0"/>
                  <w:marRight w:val="0"/>
                  <w:marTop w:val="0"/>
                  <w:marBottom w:val="0"/>
                  <w:divBdr>
                    <w:top w:val="none" w:sz="0" w:space="0" w:color="auto"/>
                    <w:left w:val="none" w:sz="0" w:space="0" w:color="auto"/>
                    <w:bottom w:val="none" w:sz="0" w:space="0" w:color="auto"/>
                    <w:right w:val="none" w:sz="0" w:space="0" w:color="auto"/>
                  </w:divBdr>
                  <w:divsChild>
                    <w:div w:id="2073893146">
                      <w:marLeft w:val="0"/>
                      <w:marRight w:val="0"/>
                      <w:marTop w:val="0"/>
                      <w:marBottom w:val="0"/>
                      <w:divBdr>
                        <w:top w:val="none" w:sz="0" w:space="0" w:color="auto"/>
                        <w:left w:val="none" w:sz="0" w:space="0" w:color="auto"/>
                        <w:bottom w:val="none" w:sz="0" w:space="0" w:color="auto"/>
                        <w:right w:val="none" w:sz="0" w:space="0" w:color="auto"/>
                      </w:divBdr>
                      <w:divsChild>
                        <w:div w:id="666135803">
                          <w:marLeft w:val="0"/>
                          <w:marRight w:val="0"/>
                          <w:marTop w:val="0"/>
                          <w:marBottom w:val="0"/>
                          <w:divBdr>
                            <w:top w:val="none" w:sz="0" w:space="0" w:color="auto"/>
                            <w:left w:val="none" w:sz="0" w:space="0" w:color="auto"/>
                            <w:bottom w:val="none" w:sz="0" w:space="0" w:color="auto"/>
                            <w:right w:val="none" w:sz="0" w:space="0" w:color="auto"/>
                          </w:divBdr>
                          <w:divsChild>
                            <w:div w:id="1294023348">
                              <w:marLeft w:val="0"/>
                              <w:marRight w:val="0"/>
                              <w:marTop w:val="0"/>
                              <w:marBottom w:val="0"/>
                              <w:divBdr>
                                <w:top w:val="none" w:sz="0" w:space="0" w:color="auto"/>
                                <w:left w:val="none" w:sz="0" w:space="0" w:color="auto"/>
                                <w:bottom w:val="none" w:sz="0" w:space="0" w:color="auto"/>
                                <w:right w:val="none" w:sz="0" w:space="0" w:color="auto"/>
                              </w:divBdr>
                              <w:divsChild>
                                <w:div w:id="1105802929">
                                  <w:marLeft w:val="0"/>
                                  <w:marRight w:val="0"/>
                                  <w:marTop w:val="0"/>
                                  <w:marBottom w:val="0"/>
                                  <w:divBdr>
                                    <w:top w:val="none" w:sz="0" w:space="0" w:color="auto"/>
                                    <w:left w:val="none" w:sz="0" w:space="0" w:color="auto"/>
                                    <w:bottom w:val="none" w:sz="0" w:space="0" w:color="auto"/>
                                    <w:right w:val="none" w:sz="0" w:space="0" w:color="auto"/>
                                  </w:divBdr>
                                  <w:divsChild>
                                    <w:div w:id="1887333856">
                                      <w:marLeft w:val="0"/>
                                      <w:marRight w:val="0"/>
                                      <w:marTop w:val="0"/>
                                      <w:marBottom w:val="0"/>
                                      <w:divBdr>
                                        <w:top w:val="none" w:sz="0" w:space="0" w:color="auto"/>
                                        <w:left w:val="none" w:sz="0" w:space="0" w:color="auto"/>
                                        <w:bottom w:val="none" w:sz="0" w:space="0" w:color="auto"/>
                                        <w:right w:val="none" w:sz="0" w:space="0" w:color="auto"/>
                                      </w:divBdr>
                                      <w:divsChild>
                                        <w:div w:id="1464349923">
                                          <w:marLeft w:val="0"/>
                                          <w:marRight w:val="0"/>
                                          <w:marTop w:val="0"/>
                                          <w:marBottom w:val="0"/>
                                          <w:divBdr>
                                            <w:top w:val="none" w:sz="0" w:space="0" w:color="auto"/>
                                            <w:left w:val="none" w:sz="0" w:space="0" w:color="auto"/>
                                            <w:bottom w:val="none" w:sz="0" w:space="0" w:color="auto"/>
                                            <w:right w:val="none" w:sz="0" w:space="0" w:color="auto"/>
                                          </w:divBdr>
                                          <w:divsChild>
                                            <w:div w:id="1718430739">
                                              <w:marLeft w:val="0"/>
                                              <w:marRight w:val="0"/>
                                              <w:marTop w:val="0"/>
                                              <w:marBottom w:val="0"/>
                                              <w:divBdr>
                                                <w:top w:val="none" w:sz="0" w:space="0" w:color="auto"/>
                                                <w:left w:val="none" w:sz="0" w:space="0" w:color="auto"/>
                                                <w:bottom w:val="none" w:sz="0" w:space="0" w:color="auto"/>
                                                <w:right w:val="none" w:sz="0" w:space="0" w:color="auto"/>
                                              </w:divBdr>
                                              <w:divsChild>
                                                <w:div w:id="637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736706">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2415935">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1014577098">
      <w:bodyDiv w:val="1"/>
      <w:marLeft w:val="0"/>
      <w:marRight w:val="0"/>
      <w:marTop w:val="0"/>
      <w:marBottom w:val="0"/>
      <w:divBdr>
        <w:top w:val="none" w:sz="0" w:space="0" w:color="auto"/>
        <w:left w:val="none" w:sz="0" w:space="0" w:color="auto"/>
        <w:bottom w:val="none" w:sz="0" w:space="0" w:color="auto"/>
        <w:right w:val="none" w:sz="0" w:space="0" w:color="auto"/>
      </w:divBdr>
    </w:div>
    <w:div w:id="1015427966">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23895814">
      <w:bodyDiv w:val="1"/>
      <w:marLeft w:val="0"/>
      <w:marRight w:val="0"/>
      <w:marTop w:val="0"/>
      <w:marBottom w:val="0"/>
      <w:divBdr>
        <w:top w:val="none" w:sz="0" w:space="0" w:color="auto"/>
        <w:left w:val="none" w:sz="0" w:space="0" w:color="auto"/>
        <w:bottom w:val="none" w:sz="0" w:space="0" w:color="auto"/>
        <w:right w:val="none" w:sz="0" w:space="0" w:color="auto"/>
      </w:divBdr>
    </w:div>
    <w:div w:id="1044135339">
      <w:bodyDiv w:val="1"/>
      <w:marLeft w:val="0"/>
      <w:marRight w:val="0"/>
      <w:marTop w:val="0"/>
      <w:marBottom w:val="0"/>
      <w:divBdr>
        <w:top w:val="none" w:sz="0" w:space="0" w:color="auto"/>
        <w:left w:val="none" w:sz="0" w:space="0" w:color="auto"/>
        <w:bottom w:val="none" w:sz="0" w:space="0" w:color="auto"/>
        <w:right w:val="none" w:sz="0" w:space="0" w:color="auto"/>
      </w:divBdr>
    </w:div>
    <w:div w:id="1054620540">
      <w:bodyDiv w:val="1"/>
      <w:marLeft w:val="0"/>
      <w:marRight w:val="0"/>
      <w:marTop w:val="0"/>
      <w:marBottom w:val="0"/>
      <w:divBdr>
        <w:top w:val="none" w:sz="0" w:space="0" w:color="auto"/>
        <w:left w:val="none" w:sz="0" w:space="0" w:color="auto"/>
        <w:bottom w:val="none" w:sz="0" w:space="0" w:color="auto"/>
        <w:right w:val="none" w:sz="0" w:space="0" w:color="auto"/>
      </w:divBdr>
    </w:div>
    <w:div w:id="1055009320">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068192569">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6200202">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72837983">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42249794">
      <w:bodyDiv w:val="1"/>
      <w:marLeft w:val="0"/>
      <w:marRight w:val="0"/>
      <w:marTop w:val="0"/>
      <w:marBottom w:val="0"/>
      <w:divBdr>
        <w:top w:val="none" w:sz="0" w:space="0" w:color="auto"/>
        <w:left w:val="none" w:sz="0" w:space="0" w:color="auto"/>
        <w:bottom w:val="none" w:sz="0" w:space="0" w:color="auto"/>
        <w:right w:val="none" w:sz="0" w:space="0" w:color="auto"/>
      </w:divBdr>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75944434">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297226189">
      <w:bodyDiv w:val="1"/>
      <w:marLeft w:val="0"/>
      <w:marRight w:val="0"/>
      <w:marTop w:val="0"/>
      <w:marBottom w:val="0"/>
      <w:divBdr>
        <w:top w:val="none" w:sz="0" w:space="0" w:color="auto"/>
        <w:left w:val="none" w:sz="0" w:space="0" w:color="auto"/>
        <w:bottom w:val="none" w:sz="0" w:space="0" w:color="auto"/>
        <w:right w:val="none" w:sz="0" w:space="0" w:color="auto"/>
      </w:divBdr>
    </w:div>
    <w:div w:id="1305543763">
      <w:bodyDiv w:val="1"/>
      <w:marLeft w:val="0"/>
      <w:marRight w:val="0"/>
      <w:marTop w:val="0"/>
      <w:marBottom w:val="0"/>
      <w:divBdr>
        <w:top w:val="none" w:sz="0" w:space="0" w:color="auto"/>
        <w:left w:val="none" w:sz="0" w:space="0" w:color="auto"/>
        <w:bottom w:val="none" w:sz="0" w:space="0" w:color="auto"/>
        <w:right w:val="none" w:sz="0" w:space="0" w:color="auto"/>
      </w:divBdr>
    </w:div>
    <w:div w:id="1342776316">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58510417">
      <w:bodyDiv w:val="1"/>
      <w:marLeft w:val="0"/>
      <w:marRight w:val="0"/>
      <w:marTop w:val="0"/>
      <w:marBottom w:val="0"/>
      <w:divBdr>
        <w:top w:val="none" w:sz="0" w:space="0" w:color="auto"/>
        <w:left w:val="none" w:sz="0" w:space="0" w:color="auto"/>
        <w:bottom w:val="none" w:sz="0" w:space="0" w:color="auto"/>
        <w:right w:val="none" w:sz="0" w:space="0" w:color="auto"/>
      </w:divBdr>
    </w:div>
    <w:div w:id="137350452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2050752">
      <w:bodyDiv w:val="1"/>
      <w:marLeft w:val="0"/>
      <w:marRight w:val="0"/>
      <w:marTop w:val="0"/>
      <w:marBottom w:val="0"/>
      <w:divBdr>
        <w:top w:val="none" w:sz="0" w:space="0" w:color="auto"/>
        <w:left w:val="none" w:sz="0" w:space="0" w:color="auto"/>
        <w:bottom w:val="none" w:sz="0" w:space="0" w:color="auto"/>
        <w:right w:val="none" w:sz="0" w:space="0" w:color="auto"/>
      </w:divBdr>
    </w:div>
    <w:div w:id="1384525035">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597092">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72820702">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02548638">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554267094">
      <w:bodyDiv w:val="1"/>
      <w:marLeft w:val="0"/>
      <w:marRight w:val="0"/>
      <w:marTop w:val="0"/>
      <w:marBottom w:val="0"/>
      <w:divBdr>
        <w:top w:val="none" w:sz="0" w:space="0" w:color="auto"/>
        <w:left w:val="none" w:sz="0" w:space="0" w:color="auto"/>
        <w:bottom w:val="none" w:sz="0" w:space="0" w:color="auto"/>
        <w:right w:val="none" w:sz="0" w:space="0" w:color="auto"/>
      </w:divBdr>
    </w:div>
    <w:div w:id="1562447368">
      <w:bodyDiv w:val="1"/>
      <w:marLeft w:val="0"/>
      <w:marRight w:val="0"/>
      <w:marTop w:val="0"/>
      <w:marBottom w:val="0"/>
      <w:divBdr>
        <w:top w:val="none" w:sz="0" w:space="0" w:color="auto"/>
        <w:left w:val="none" w:sz="0" w:space="0" w:color="auto"/>
        <w:bottom w:val="none" w:sz="0" w:space="0" w:color="auto"/>
        <w:right w:val="none" w:sz="0" w:space="0" w:color="auto"/>
      </w:divBdr>
    </w:div>
    <w:div w:id="1563635826">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615551546">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0185473">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09211477">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291535">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50036828">
      <w:bodyDiv w:val="1"/>
      <w:marLeft w:val="0"/>
      <w:marRight w:val="0"/>
      <w:marTop w:val="0"/>
      <w:marBottom w:val="0"/>
      <w:divBdr>
        <w:top w:val="none" w:sz="0" w:space="0" w:color="auto"/>
        <w:left w:val="none" w:sz="0" w:space="0" w:color="auto"/>
        <w:bottom w:val="none" w:sz="0" w:space="0" w:color="auto"/>
        <w:right w:val="none" w:sz="0" w:space="0" w:color="auto"/>
      </w:divBdr>
    </w:div>
    <w:div w:id="1768773709">
      <w:bodyDiv w:val="1"/>
      <w:marLeft w:val="0"/>
      <w:marRight w:val="0"/>
      <w:marTop w:val="0"/>
      <w:marBottom w:val="0"/>
      <w:divBdr>
        <w:top w:val="none" w:sz="0" w:space="0" w:color="auto"/>
        <w:left w:val="none" w:sz="0" w:space="0" w:color="auto"/>
        <w:bottom w:val="none" w:sz="0" w:space="0" w:color="auto"/>
        <w:right w:val="none" w:sz="0" w:space="0" w:color="auto"/>
      </w:divBdr>
    </w:div>
    <w:div w:id="1775662133">
      <w:bodyDiv w:val="1"/>
      <w:marLeft w:val="0"/>
      <w:marRight w:val="0"/>
      <w:marTop w:val="0"/>
      <w:marBottom w:val="0"/>
      <w:divBdr>
        <w:top w:val="none" w:sz="0" w:space="0" w:color="auto"/>
        <w:left w:val="none" w:sz="0" w:space="0" w:color="auto"/>
        <w:bottom w:val="none" w:sz="0" w:space="0" w:color="auto"/>
        <w:right w:val="none" w:sz="0" w:space="0" w:color="auto"/>
      </w:divBdr>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26313263">
      <w:bodyDiv w:val="1"/>
      <w:marLeft w:val="0"/>
      <w:marRight w:val="0"/>
      <w:marTop w:val="0"/>
      <w:marBottom w:val="0"/>
      <w:divBdr>
        <w:top w:val="none" w:sz="0" w:space="0" w:color="auto"/>
        <w:left w:val="none" w:sz="0" w:space="0" w:color="auto"/>
        <w:bottom w:val="none" w:sz="0" w:space="0" w:color="auto"/>
        <w:right w:val="none" w:sz="0" w:space="0" w:color="auto"/>
      </w:divBdr>
    </w:div>
    <w:div w:id="1836148227">
      <w:bodyDiv w:val="1"/>
      <w:marLeft w:val="0"/>
      <w:marRight w:val="0"/>
      <w:marTop w:val="0"/>
      <w:marBottom w:val="0"/>
      <w:divBdr>
        <w:top w:val="none" w:sz="0" w:space="0" w:color="auto"/>
        <w:left w:val="none" w:sz="0" w:space="0" w:color="auto"/>
        <w:bottom w:val="none" w:sz="0" w:space="0" w:color="auto"/>
        <w:right w:val="none" w:sz="0" w:space="0" w:color="auto"/>
      </w:divBdr>
    </w:div>
    <w:div w:id="1842812194">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71717601">
      <w:bodyDiv w:val="1"/>
      <w:marLeft w:val="0"/>
      <w:marRight w:val="0"/>
      <w:marTop w:val="0"/>
      <w:marBottom w:val="0"/>
      <w:divBdr>
        <w:top w:val="none" w:sz="0" w:space="0" w:color="auto"/>
        <w:left w:val="none" w:sz="0" w:space="0" w:color="auto"/>
        <w:bottom w:val="none" w:sz="0" w:space="0" w:color="auto"/>
        <w:right w:val="none" w:sz="0" w:space="0" w:color="auto"/>
      </w:divBdr>
    </w:div>
    <w:div w:id="1872182531">
      <w:bodyDiv w:val="1"/>
      <w:marLeft w:val="0"/>
      <w:marRight w:val="0"/>
      <w:marTop w:val="0"/>
      <w:marBottom w:val="0"/>
      <w:divBdr>
        <w:top w:val="none" w:sz="0" w:space="0" w:color="auto"/>
        <w:left w:val="none" w:sz="0" w:space="0" w:color="auto"/>
        <w:bottom w:val="none" w:sz="0" w:space="0" w:color="auto"/>
        <w:right w:val="none" w:sz="0" w:space="0" w:color="auto"/>
      </w:divBdr>
    </w:div>
    <w:div w:id="188941650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894344546">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39363330">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64119399">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87472280">
      <w:bodyDiv w:val="1"/>
      <w:marLeft w:val="0"/>
      <w:marRight w:val="0"/>
      <w:marTop w:val="0"/>
      <w:marBottom w:val="0"/>
      <w:divBdr>
        <w:top w:val="none" w:sz="0" w:space="0" w:color="auto"/>
        <w:left w:val="none" w:sz="0" w:space="0" w:color="auto"/>
        <w:bottom w:val="none" w:sz="0" w:space="0" w:color="auto"/>
        <w:right w:val="none" w:sz="0" w:space="0" w:color="auto"/>
      </w:divBdr>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34963909">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08868">
      <w:bodyDiv w:val="1"/>
      <w:marLeft w:val="0"/>
      <w:marRight w:val="0"/>
      <w:marTop w:val="0"/>
      <w:marBottom w:val="0"/>
      <w:divBdr>
        <w:top w:val="none" w:sz="0" w:space="0" w:color="auto"/>
        <w:left w:val="none" w:sz="0" w:space="0" w:color="auto"/>
        <w:bottom w:val="none" w:sz="0" w:space="0" w:color="auto"/>
        <w:right w:val="none" w:sz="0" w:space="0" w:color="auto"/>
      </w:divBdr>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2001877">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7181">
      <w:bodyDiv w:val="1"/>
      <w:marLeft w:val="0"/>
      <w:marRight w:val="0"/>
      <w:marTop w:val="0"/>
      <w:marBottom w:val="0"/>
      <w:divBdr>
        <w:top w:val="none" w:sz="0" w:space="0" w:color="auto"/>
        <w:left w:val="none" w:sz="0" w:space="0" w:color="auto"/>
        <w:bottom w:val="none" w:sz="0" w:space="0" w:color="auto"/>
        <w:right w:val="none" w:sz="0" w:space="0" w:color="auto"/>
      </w:divBdr>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 w:id="214476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5" Type="http://schemas.openxmlformats.org/officeDocument/2006/relationships/image" Target="media/image4.png"/><Relationship Id="rId16" Type="http://schemas.openxmlformats.org/officeDocument/2006/relationships/hyperlink" Target="http://www.fcc.gov/document/tentative-findings-accessibility-communications-technologies" TargetMode="External"/><Relationship Id="rId17" Type="http://schemas.openxmlformats.org/officeDocument/2006/relationships/hyperlink" Target="http://transition.fcc.gov/Daily_Releases/Daily_Business/2014/db0808/DOC-328755A1.pdf" TargetMode="External"/><Relationship Id="rId18" Type="http://schemas.openxmlformats.org/officeDocument/2006/relationships/hyperlink" Target="http://transition.fcc.gov/Daily_Releases/Daily_Business/2014/db0808/DOC-328755A1.pdf" TargetMode="External"/><Relationship Id="rId19" Type="http://schemas.openxmlformats.org/officeDocument/2006/relationships/hyperlink" Target="http://transition.fcc.gov/Daily_Releases/Daily_Business/2014/db0822/FCC-14-118A1.pdf" TargetMode="External"/><Relationship Id="rId63" Type="http://schemas.openxmlformats.org/officeDocument/2006/relationships/hyperlink" Target="http://convention.thearc.org/page.aspx?pid=3975" TargetMode="External"/><Relationship Id="rId64" Type="http://schemas.openxmlformats.org/officeDocument/2006/relationships/hyperlink" Target="https://www.cvent.com/events/accessing-higher-ground-2014/registration-a9f740ba394c448881392e12b039009f.aspx?r=112099f0-8853-4544-9d51-5f114cc5a47e" TargetMode="External"/><Relationship Id="rId65" Type="http://schemas.openxmlformats.org/officeDocument/2006/relationships/hyperlink" Target="http://accessinghigherground.org/index.html" TargetMode="External"/><Relationship Id="rId66" Type="http://schemas.openxmlformats.org/officeDocument/2006/relationships/hyperlink" Target="http://accessinghigherground.org/index.html" TargetMode="External"/><Relationship Id="rId67" Type="http://schemas.openxmlformats.org/officeDocument/2006/relationships/hyperlink" Target="http://www.researchondisability.org/statsrrtc/event-detail/2014/08/21/2014-annual-compendium-of-disability-statistics-and-research-to-policy-roundtable" TargetMode="External"/><Relationship Id="rId68" Type="http://schemas.openxmlformats.org/officeDocument/2006/relationships/hyperlink" Target="http://www.researchondisability.org/statsrrtc/event-detail/2014/08/21/2014-annual-compendium-of-disability-statistics-and-research-to-policy-roundtable" TargetMode="External"/><Relationship Id="rId69" Type="http://schemas.openxmlformats.org/officeDocument/2006/relationships/hyperlink" Target="http://www.wirelessrerc.gatech.edu/content/join-wireless-rerc-mailing-list" TargetMode="External"/><Relationship Id="rId50" Type="http://schemas.openxmlformats.org/officeDocument/2006/relationships/hyperlink" Target="http://wirelessrerc.org/sites/default/files/publications/Accessibility%20Features%20People%20with%20Cognitive%20Challenges.pdf" TargetMode="External"/><Relationship Id="rId51" Type="http://schemas.openxmlformats.org/officeDocument/2006/relationships/hyperlink" Target="http://wirelessrerc.org/sites/default/files/publications/Accessibility%20Features%20People%20with%20Visual%20Impairments.pdf" TargetMode="External"/><Relationship Id="rId52" Type="http://schemas.openxmlformats.org/officeDocument/2006/relationships/hyperlink" Target="http://wirelessrerc.org/sites/default/files/publications/Accessibility%20Features%20People%20with%20Visual%20Impairments.pdf" TargetMode="External"/><Relationship Id="rId53" Type="http://schemas.openxmlformats.org/officeDocument/2006/relationships/hyperlink" Target="http://wirelessrerc.org/sites/default/files/publications/Accessibility%20Features%20People%20who%20are%20Deaf%20and%20Hard%20of%20Hearing.pdf" TargetMode="External"/><Relationship Id="rId54" Type="http://schemas.openxmlformats.org/officeDocument/2006/relationships/hyperlink" Target="http://wirelessrerc.org/sites/default/files/publications/Accessibility%20Features%20People%20who%20are%20Deaf%20and%20Hard%20of%20Hearing.pdf" TargetMode="External"/><Relationship Id="rId55" Type="http://schemas.openxmlformats.org/officeDocument/2006/relationships/hyperlink" Target="file://C:\Users\salimah\AppData\Local\Microsoft\Windows\Temporary%20Internet%20Files\Content.Outlook\IGUYAEWB\Accessibility%20Features%20People%20with%20Mobility%20and%20Manual%20Dexterity%20Challenges.pdf%20-%20See%20more%20at:%20http:\wirelessrerc.org\content\publications\discover-wireless-accessibility-mobility-and-dexterity-presentation" TargetMode="External"/><Relationship Id="rId56" Type="http://schemas.openxmlformats.org/officeDocument/2006/relationships/hyperlink" Target="http://www.wirelessrerc.gatech.edu/sites/default/files/publications/Accessibility%20Features%20People%20with%20Mobility%20and%20Manual%20Dexterity%20Challenges.pdf" TargetMode="External"/><Relationship Id="rId57" Type="http://schemas.openxmlformats.org/officeDocument/2006/relationships/hyperlink" Target="http://www.wirelessrerc.gatech.edu/" TargetMode="External"/><Relationship Id="rId58" Type="http://schemas.openxmlformats.org/officeDocument/2006/relationships/hyperlink" Target="http://www.cacp.gatech.edu/helenamitchell.php" TargetMode="External"/><Relationship Id="rId59" Type="http://schemas.openxmlformats.org/officeDocument/2006/relationships/hyperlink" Target="http://www.cacp.gatech.edu/helenamitchell.php" TargetMode="External"/><Relationship Id="rId40" Type="http://schemas.openxmlformats.org/officeDocument/2006/relationships/hyperlink" Target="http://www.surveygizmo.com/s3/1742743/Design-Instructors-and-UD" TargetMode="External"/><Relationship Id="rId41" Type="http://schemas.openxmlformats.org/officeDocument/2006/relationships/hyperlink" Target="http://www.surveygizmo.com/s3/1742743/Design-Instructors-and-UD" TargetMode="External"/><Relationship Id="rId42" Type="http://schemas.openxmlformats.org/officeDocument/2006/relationships/hyperlink" Target="http://www.wirelessrerc.gatech.edu/sites/default/files/publications/SUNspot_2014-03_Ease%20and%20Modifications_2014-07-30_0.pdf" TargetMode="External"/><Relationship Id="rId43" Type="http://schemas.openxmlformats.org/officeDocument/2006/relationships/hyperlink" Target="http://www.wirelessrerc.gatech.edu/sites/default/files/publications/SUNspot_2014-03_Ease%20and%20Modifications_2014-07-30_0.pdf" TargetMode="External"/><Relationship Id="rId44" Type="http://schemas.openxmlformats.org/officeDocument/2006/relationships/hyperlink" Target="http://news.shepherd.org/google-awards-shepherd-center-researchers-a-grant-to-develop-a-wearable-computer-app-for-people-with-memory-impairment/" TargetMode="External"/><Relationship Id="rId45" Type="http://schemas.openxmlformats.org/officeDocument/2006/relationships/hyperlink" Target="tel:404-894-7034" TargetMode="External"/><Relationship Id="rId46" Type="http://schemas.openxmlformats.org/officeDocument/2006/relationships/hyperlink" Target="mailto:ben@imtc.gatech.edu" TargetMode="External"/><Relationship Id="rId47" Type="http://schemas.openxmlformats.org/officeDocument/2006/relationships/hyperlink" Target="http://wirelessrerc.org/sites/default/files/publications/Accessibility%20Features%20of%20Smartphones.pdf" TargetMode="External"/><Relationship Id="rId48" Type="http://schemas.openxmlformats.org/officeDocument/2006/relationships/hyperlink" Target="http://wirelessrerc.org/sites/default/files/publications/Accessibility%20Features%20of%20Smartphones.pdf" TargetMode="External"/><Relationship Id="rId49" Type="http://schemas.openxmlformats.org/officeDocument/2006/relationships/hyperlink" Target="http://wirelessrerc.org/content/publications/discover-wireless-accessibility-cognitive-impairments-presenta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www.prweb.com/pdfdownload/12070556.pdf" TargetMode="External"/><Relationship Id="rId31" Type="http://schemas.openxmlformats.org/officeDocument/2006/relationships/hyperlink" Target="http://www.cats.gatech.edu/cats/SMARTSignDictionary/versions.htm" TargetMode="External"/><Relationship Id="rId32" Type="http://schemas.openxmlformats.org/officeDocument/2006/relationships/hyperlink" Target="http://services.google.com/fh/files/blogs/googlefras-aug2014.pdf" TargetMode="External"/><Relationship Id="rId33" Type="http://schemas.openxmlformats.org/officeDocument/2006/relationships/hyperlink" Target="http://services.google.com/fh/files/blogs/googlefras-aug2014.pdf" TargetMode="External"/><Relationship Id="rId34" Type="http://schemas.openxmlformats.org/officeDocument/2006/relationships/hyperlink" Target="http://www.apps4android.org/?p=4765" TargetMode="External"/><Relationship Id="rId35" Type="http://schemas.openxmlformats.org/officeDocument/2006/relationships/hyperlink" Target="http://www.apps4android.org/?p=4765" TargetMode="External"/><Relationship Id="rId36" Type="http://schemas.openxmlformats.org/officeDocument/2006/relationships/hyperlink" Target="http://apps.fcc.gov/ecfs/document/view?id=7521760440" TargetMode="External"/><Relationship Id="rId37" Type="http://schemas.openxmlformats.org/officeDocument/2006/relationships/hyperlink" Target="https://gallery.mailchimp.com/0bc2f4d8f7d627236a4d07ea9/files/MAA_Cloud_computing_whitepaper_accessiblePDF_FINAL.pdf" TargetMode="External"/><Relationship Id="rId38" Type="http://schemas.openxmlformats.org/officeDocument/2006/relationships/hyperlink" Target="http://apps.fcc.gov/ecfs/document/view?id=7521760440" TargetMode="External"/><Relationship Id="rId39" Type="http://schemas.openxmlformats.org/officeDocument/2006/relationships/hyperlink" Target="http://www.surveygizmo.com/s3/1742743/Design-Instructors-and-UD" TargetMode="External"/><Relationship Id="rId70" Type="http://schemas.openxmlformats.org/officeDocument/2006/relationships/image" Target="media/image5.png"/><Relationship Id="rId71" Type="http://schemas.openxmlformats.org/officeDocument/2006/relationships/hyperlink" Target="http://www.wirelessrerc.org" TargetMode="External"/><Relationship Id="rId72" Type="http://schemas.openxmlformats.org/officeDocument/2006/relationships/footer" Target="footer1.xml"/><Relationship Id="rId20" Type="http://schemas.openxmlformats.org/officeDocument/2006/relationships/hyperlink" Target="http://transition.fcc.gov/Daily_Releases/Daily_Business/2014/db0822/FCC-14-118A1.pdf" TargetMode="External"/><Relationship Id="rId21" Type="http://schemas.openxmlformats.org/officeDocument/2006/relationships/hyperlink" Target="http://transition.fcc.gov/Daily_Releases/Daily_Business/2014/db0806/DA-14-1141A1.pdf" TargetMode="External"/><Relationship Id="rId22" Type="http://schemas.openxmlformats.org/officeDocument/2006/relationships/hyperlink" Target="http://transition.fcc.gov/Daily_Releases/Daily_Business/2014/db0806/DA-14-1141A1.pdf" TargetMode="External"/><Relationship Id="rId23" Type="http://schemas.openxmlformats.org/officeDocument/2006/relationships/hyperlink" Target="https://gallery.mailchimp.com/0bc2f4d8f7d627236a4d07ea9/files/MAA_Cloud_computing_whitepaper_accessiblePDF_FINAL.pdf" TargetMode="External"/><Relationship Id="rId24" Type="http://schemas.openxmlformats.org/officeDocument/2006/relationships/hyperlink" Target="https://gallery.mailchimp.com/0bc2f4d8f7d627236a4d07ea9/files/MAA_Cloud_computing_whitepaper_accessiblePDF_FINAL.pdf" TargetMode="External"/><Relationship Id="rId25" Type="http://schemas.openxmlformats.org/officeDocument/2006/relationships/hyperlink" Target="http://www.csun.edu/cod/conference/2015/openconf-science-research/overview.php" TargetMode="External"/><Relationship Id="rId26" Type="http://schemas.openxmlformats.org/officeDocument/2006/relationships/hyperlink" Target="http://www.csun.edu/cod/conference/2015/openconf-science-research/overview.php" TargetMode="External"/><Relationship Id="rId27" Type="http://schemas.openxmlformats.org/officeDocument/2006/relationships/hyperlink" Target="http://www.anvato.com/publishers/product-overview/" TargetMode="External"/><Relationship Id="rId28" Type="http://schemas.openxmlformats.org/officeDocument/2006/relationships/hyperlink" Target="http://www.anvato.com/about/press-releases/anvato-enables-broadcasters-to-meet-latest-fcc-accessibility-requirements-for-tv-everywhere/" TargetMode="External"/><Relationship Id="rId29" Type="http://schemas.openxmlformats.org/officeDocument/2006/relationships/hyperlink" Target="http://www.anvato.com/about/press-releases/anvato-enables-broadcasters-to-meet-latest-fcc-accessibility-requirements-for-tv-everywhere/" TargetMode="External"/><Relationship Id="rId73" Type="http://schemas.openxmlformats.org/officeDocument/2006/relationships/footer" Target="footer2.xml"/><Relationship Id="rId74" Type="http://schemas.openxmlformats.org/officeDocument/2006/relationships/fontTable" Target="fontTable.xml"/><Relationship Id="rId75" Type="http://schemas.openxmlformats.org/officeDocument/2006/relationships/theme" Target="theme/theme1.xml"/><Relationship Id="rId60" Type="http://schemas.openxmlformats.org/officeDocument/2006/relationships/hyperlink" Target="http://www.cacp.gatech.edu/index.php" TargetMode="External"/><Relationship Id="rId61" Type="http://schemas.openxmlformats.org/officeDocument/2006/relationships/hyperlink" Target="http://www.cacp.gatech.edu/index.php" TargetMode="External"/><Relationship Id="rId62" Type="http://schemas.openxmlformats.org/officeDocument/2006/relationships/hyperlink" Target="http://convention.thearc.org/page.aspx?pid=3975" TargetMode="External"/><Relationship Id="rId1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1" Type="http://schemas.openxmlformats.org/officeDocument/2006/relationships/image" Target="media/image2.png"/><Relationship Id="rId12" Type="http://schemas.openxmlformats.org/officeDocument/2006/relationships/hyperlink" Target="http://r20.rs6.net/tn.jsp?e=001BAYcM6XeLJHdRXRV2X7aDlNH5PKaF2SSpyupMxkLvrvLec3G20arTN3hl_C5tqpughRbfxM4CvKzF6_YFmwM1HwTnNV3hedtXsD0dUdy1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988D6-19E3-A24B-836A-4FFBD818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5030</Words>
  <Characters>28677</Characters>
  <Application>Microsoft Macintosh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33640</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Tiffany O'Quinn</cp:lastModifiedBy>
  <cp:revision>2</cp:revision>
  <cp:lastPrinted>2014-09-05T16:30:00Z</cp:lastPrinted>
  <dcterms:created xsi:type="dcterms:W3CDTF">2014-10-14T15:01:00Z</dcterms:created>
  <dcterms:modified xsi:type="dcterms:W3CDTF">2014-10-14T15:01:00Z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1864499855</vt:i4>
  </property>
</Properties>
</file>